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3418" w14:textId="4719951F" w:rsidR="00780C77" w:rsidRDefault="00780C77"/>
    <w:p w14:paraId="3B7AA340" w14:textId="6AD591AF" w:rsidR="009F1090" w:rsidRDefault="009F1090"/>
    <w:p w14:paraId="1E42D2B3" w14:textId="0499D4B4" w:rsidR="009F1090" w:rsidRDefault="009F1090"/>
    <w:p w14:paraId="1C81AF4C" w14:textId="362EA909" w:rsidR="009F1090" w:rsidRDefault="009F1090"/>
    <w:p w14:paraId="473B89F7" w14:textId="77777777" w:rsidR="009F1090" w:rsidRDefault="009F1090" w:rsidP="009F1090">
      <w:pPr>
        <w:pStyle w:val="1"/>
      </w:pPr>
      <w:bookmarkStart w:id="0" w:name="项目概述"/>
      <w:r>
        <w:rPr>
          <w:rFonts w:hint="eastAsia"/>
        </w:rPr>
        <w:t>项目概述</w:t>
      </w:r>
      <w:bookmarkEnd w:id="0"/>
    </w:p>
    <w:p w14:paraId="3717A17A" w14:textId="4AE3D1A3" w:rsidR="009F1090" w:rsidRDefault="009F1090" w:rsidP="009F1090">
      <w:pPr>
        <w:pStyle w:val="2"/>
      </w:pPr>
      <w:r>
        <w:rPr>
          <w:rFonts w:hint="eastAsia"/>
        </w:rPr>
        <w:t>项目背景</w:t>
      </w:r>
    </w:p>
    <w:p w14:paraId="20EE31A9" w14:textId="397F2976" w:rsidR="009F1090" w:rsidRDefault="009F1090" w:rsidP="009F1090">
      <w:r w:rsidRPr="009F1090">
        <w:rPr>
          <w:rFonts w:hint="eastAsia"/>
        </w:rPr>
        <w:t>为深入贯彻落实党中央、国务院关于加快发展人工智能的部署要求，满足众多的人工智能项目建设需求，建设智能辅助申报等人工智能应用场景，构建一个具备高性能、高兼容性的人工智能支撑平台。该平台向下实现</w:t>
      </w:r>
      <w:proofErr w:type="gramStart"/>
      <w:r w:rsidRPr="009F1090">
        <w:rPr>
          <w:rFonts w:hint="eastAsia"/>
        </w:rPr>
        <w:t>异构算力资源</w:t>
      </w:r>
      <w:proofErr w:type="gramEnd"/>
      <w:r w:rsidRPr="009F1090">
        <w:rPr>
          <w:rFonts w:hint="eastAsia"/>
        </w:rPr>
        <w:t>的统一纳管和智能调度，向上提供开放兼容的技术</w:t>
      </w:r>
      <w:proofErr w:type="gramStart"/>
      <w:r w:rsidRPr="009F1090">
        <w:rPr>
          <w:rFonts w:hint="eastAsia"/>
        </w:rPr>
        <w:t>栈</w:t>
      </w:r>
      <w:proofErr w:type="gramEnd"/>
      <w:r w:rsidRPr="009F1090">
        <w:rPr>
          <w:rFonts w:hint="eastAsia"/>
        </w:rPr>
        <w:t>支持，通过标准化、模块化的服务能力，显著提升人工智能项目的落地效率，为</w:t>
      </w:r>
      <w:proofErr w:type="gramStart"/>
      <w:r w:rsidRPr="009F1090">
        <w:rPr>
          <w:rFonts w:hint="eastAsia"/>
        </w:rPr>
        <w:t>电子口岸</w:t>
      </w:r>
      <w:proofErr w:type="gramEnd"/>
      <w:r w:rsidRPr="009F1090">
        <w:rPr>
          <w:rFonts w:hint="eastAsia"/>
        </w:rPr>
        <w:t>的智能化升级提供强有力的技术底座。</w:t>
      </w:r>
    </w:p>
    <w:p w14:paraId="5E666430" w14:textId="191E7ADA" w:rsidR="009F1090" w:rsidRDefault="009F1090" w:rsidP="009F1090"/>
    <w:p w14:paraId="415BC8E0" w14:textId="2A079324" w:rsidR="009F1090" w:rsidRDefault="009F1090" w:rsidP="009F1090">
      <w:pPr>
        <w:pStyle w:val="2"/>
      </w:pPr>
      <w:r>
        <w:rPr>
          <w:rFonts w:hint="eastAsia"/>
        </w:rPr>
        <w:t>执行依据</w:t>
      </w:r>
    </w:p>
    <w:p w14:paraId="6AE29584" w14:textId="77777777" w:rsidR="009F1090" w:rsidRDefault="009F1090" w:rsidP="009F1090">
      <w:pPr>
        <w:pStyle w:val="201810"/>
        <w:spacing w:line="360" w:lineRule="auto"/>
        <w:jc w:val="left"/>
        <w:rPr>
          <w:rFonts w:ascii="宋体" w:cs="宋体"/>
          <w:bCs/>
          <w:kern w:val="0"/>
          <w:lang w:bidi="en-US"/>
        </w:rPr>
      </w:pPr>
      <w:r>
        <w:rPr>
          <w:rFonts w:ascii="宋体" w:cs="宋体" w:hint="eastAsia"/>
          <w:bCs/>
          <w:kern w:val="0"/>
          <w:sz w:val="24"/>
          <w:lang w:bidi="en-US"/>
        </w:rPr>
        <w:t>投标人此次项目实施需参考以下标准执行：</w:t>
      </w:r>
    </w:p>
    <w:p w14:paraId="118ECBA3" w14:textId="77777777" w:rsidR="009F1090" w:rsidRDefault="009F1090" w:rsidP="009F1090">
      <w:pPr>
        <w:pStyle w:val="201810"/>
        <w:spacing w:line="360" w:lineRule="auto"/>
        <w:jc w:val="left"/>
        <w:rPr>
          <w:rFonts w:ascii="宋体" w:cs="宋体"/>
          <w:bCs/>
          <w:kern w:val="0"/>
          <w:lang w:bidi="en-US"/>
        </w:rPr>
      </w:pPr>
      <w:r>
        <w:rPr>
          <w:rFonts w:ascii="宋体" w:cs="宋体" w:hint="eastAsia"/>
          <w:bCs/>
          <w:kern w:val="0"/>
          <w:sz w:val="24"/>
          <w:lang w:bidi="en-US"/>
        </w:rPr>
        <w:t>GB/T 8567-2006《计算机软件文档编制规范》</w:t>
      </w:r>
    </w:p>
    <w:p w14:paraId="2E26E83C" w14:textId="77777777" w:rsidR="009F1090" w:rsidRDefault="009F1090" w:rsidP="009F1090">
      <w:pPr>
        <w:pStyle w:val="201810"/>
        <w:spacing w:line="360" w:lineRule="auto"/>
        <w:jc w:val="left"/>
        <w:rPr>
          <w:rFonts w:ascii="宋体" w:cs="宋体"/>
          <w:bCs/>
          <w:kern w:val="0"/>
          <w:lang w:bidi="en-US"/>
        </w:rPr>
      </w:pPr>
      <w:r>
        <w:rPr>
          <w:rFonts w:ascii="宋体" w:cs="宋体" w:hint="eastAsia"/>
          <w:bCs/>
          <w:kern w:val="0"/>
          <w:sz w:val="24"/>
          <w:lang w:bidi="en-US"/>
        </w:rPr>
        <w:t xml:space="preserve">GB/T 8566-2007《信息技术 软件生存周期过程》 </w:t>
      </w:r>
    </w:p>
    <w:p w14:paraId="7FA4A889" w14:textId="33C012E7" w:rsidR="009F1090" w:rsidRDefault="009F1090" w:rsidP="009F1090">
      <w:pPr>
        <w:rPr>
          <w:rFonts w:ascii="宋体" w:cs="宋体"/>
          <w:bCs/>
          <w:kern w:val="0"/>
          <w:sz w:val="24"/>
          <w:szCs w:val="24"/>
          <w:lang w:bidi="en-US"/>
        </w:rPr>
      </w:pPr>
      <w:r>
        <w:rPr>
          <w:rFonts w:ascii="宋体" w:cs="宋体" w:hint="eastAsia"/>
          <w:bCs/>
          <w:kern w:val="0"/>
          <w:sz w:val="24"/>
          <w:szCs w:val="24"/>
          <w:lang w:bidi="en-US"/>
        </w:rPr>
        <w:t>YD/T 4392.1-2023</w:t>
      </w:r>
      <w:r>
        <w:rPr>
          <w:rFonts w:ascii="宋体" w:cs="宋体" w:hint="eastAsia"/>
          <w:bCs/>
          <w:kern w:val="0"/>
          <w:sz w:val="24"/>
          <w:szCs w:val="24"/>
          <w:lang w:bidi="en-US"/>
        </w:rPr>
        <w:t>《人工智能开发平台通用能力要求—第</w:t>
      </w:r>
      <w:r>
        <w:rPr>
          <w:rFonts w:ascii="宋体" w:cs="宋体" w:hint="eastAsia"/>
          <w:bCs/>
          <w:kern w:val="0"/>
          <w:sz w:val="24"/>
          <w:szCs w:val="24"/>
          <w:lang w:bidi="en-US"/>
        </w:rPr>
        <w:t>1</w:t>
      </w:r>
      <w:r>
        <w:rPr>
          <w:rFonts w:ascii="宋体" w:cs="宋体" w:hint="eastAsia"/>
          <w:bCs/>
          <w:kern w:val="0"/>
          <w:sz w:val="24"/>
          <w:szCs w:val="24"/>
          <w:lang w:bidi="en-US"/>
        </w:rPr>
        <w:t>部分：功能要求》</w:t>
      </w:r>
    </w:p>
    <w:p w14:paraId="6AA1F9D0" w14:textId="62F98EDB" w:rsidR="009F1090" w:rsidRDefault="009F1090" w:rsidP="009F1090">
      <w:pPr>
        <w:rPr>
          <w:rFonts w:ascii="宋体" w:cs="宋体"/>
          <w:bCs/>
          <w:kern w:val="0"/>
          <w:sz w:val="24"/>
          <w:szCs w:val="24"/>
          <w:lang w:bidi="en-US"/>
        </w:rPr>
      </w:pPr>
    </w:p>
    <w:p w14:paraId="1AEA4FC9" w14:textId="2A687E08" w:rsidR="009F1090" w:rsidRDefault="009F1090" w:rsidP="009F1090">
      <w:pPr>
        <w:pStyle w:val="2"/>
      </w:pPr>
      <w:r>
        <w:rPr>
          <w:rFonts w:hint="eastAsia"/>
        </w:rPr>
        <w:t>项目内容</w:t>
      </w:r>
    </w:p>
    <w:p w14:paraId="05B7C9FC" w14:textId="76CC6A30" w:rsidR="009F1090" w:rsidRDefault="009F1090" w:rsidP="009F1090"/>
    <w:p w14:paraId="63697033" w14:textId="77777777" w:rsidR="009F1090" w:rsidRDefault="009F1090" w:rsidP="009F1090">
      <w:pPr>
        <w:pStyle w:val="201810"/>
        <w:spacing w:line="360" w:lineRule="auto"/>
        <w:rPr>
          <w:rFonts w:ascii="宋体"/>
          <w:lang w:bidi="en-US"/>
        </w:rPr>
      </w:pPr>
      <w:r>
        <w:rPr>
          <w:rFonts w:ascii="宋体" w:hint="eastAsia"/>
          <w:sz w:val="24"/>
          <w:lang w:bidi="en-US"/>
        </w:rPr>
        <w:t>本次采购内容包含数据赋能智慧支撑平台架构设计服务和平台建设，具体内容如下：</w:t>
      </w:r>
    </w:p>
    <w:p w14:paraId="5F023050" w14:textId="77777777" w:rsidR="009F1090" w:rsidRDefault="009F1090" w:rsidP="009F1090">
      <w:pPr>
        <w:pStyle w:val="201810"/>
        <w:widowControl/>
        <w:spacing w:line="360" w:lineRule="auto"/>
        <w:jc w:val="left"/>
        <w:rPr>
          <w:rFonts w:ascii="宋体" w:cs="宋体"/>
          <w:lang w:bidi="en-US"/>
        </w:rPr>
      </w:pPr>
      <w:r>
        <w:rPr>
          <w:rFonts w:ascii="宋体" w:cs="宋体" w:hint="eastAsia"/>
          <w:sz w:val="24"/>
          <w:lang w:bidi="en-US"/>
        </w:rPr>
        <w:t>1.为数据赋能智慧支撑平台（</w:t>
      </w:r>
      <w:proofErr w:type="gramStart"/>
      <w:r>
        <w:rPr>
          <w:rFonts w:ascii="宋体" w:cs="宋体" w:hint="eastAsia"/>
          <w:sz w:val="24"/>
          <w:lang w:bidi="en-US"/>
        </w:rPr>
        <w:t>训推平台</w:t>
      </w:r>
      <w:proofErr w:type="gramEnd"/>
      <w:r>
        <w:rPr>
          <w:rFonts w:ascii="宋体" w:cs="宋体" w:hint="eastAsia"/>
          <w:sz w:val="24"/>
          <w:lang w:bidi="en-US"/>
        </w:rPr>
        <w:t>）的建设提供架构设计与指导，编写支撑平台规划方案和技术设计方案，支撑平台应能</w:t>
      </w:r>
      <w:proofErr w:type="gramStart"/>
      <w:r>
        <w:rPr>
          <w:rFonts w:ascii="宋体" w:cs="宋体" w:hint="eastAsia"/>
          <w:sz w:val="24"/>
          <w:lang w:bidi="en-US"/>
        </w:rPr>
        <w:t>提供算力底座</w:t>
      </w:r>
      <w:proofErr w:type="gramEnd"/>
      <w:r>
        <w:rPr>
          <w:rFonts w:ascii="宋体" w:cs="宋体" w:hint="eastAsia"/>
          <w:sz w:val="24"/>
          <w:lang w:bidi="en-US"/>
        </w:rPr>
        <w:t>及技术支撑服务，包括不限于数据处理、模型构建、模型部署、支撑与服务、模型预置等功能，同时平台可以提供RAG（检索增强生成）、Agent（智能体）等应用框架，支持零代码、低代码、全代码多种开发方式。</w:t>
      </w:r>
    </w:p>
    <w:p w14:paraId="72045A74" w14:textId="77777777" w:rsidR="009F1090" w:rsidRDefault="009F1090" w:rsidP="009F1090">
      <w:pPr>
        <w:pStyle w:val="201810"/>
        <w:widowControl/>
        <w:spacing w:line="360" w:lineRule="auto"/>
        <w:jc w:val="left"/>
        <w:rPr>
          <w:rFonts w:ascii="宋体" w:cs="宋体"/>
        </w:rPr>
      </w:pPr>
      <w:r>
        <w:rPr>
          <w:rFonts w:ascii="宋体" w:cs="宋体" w:hint="eastAsia"/>
          <w:sz w:val="24"/>
        </w:rPr>
        <w:lastRenderedPageBreak/>
        <w:t>2.按照平台规划方案以及技术设计方案，建设人工智能支撑平台，实现数据处理、模型构建、模型服务、支撑服务、模型预置等的基本功能，支持工作流、多种工具链构建智能体，支持知识库。</w:t>
      </w:r>
    </w:p>
    <w:p w14:paraId="1B12A2A2" w14:textId="6FD6789F" w:rsidR="009F1090" w:rsidRDefault="009F1090" w:rsidP="009F1090">
      <w:pPr>
        <w:rPr>
          <w:rFonts w:ascii="宋体" w:cs="宋体"/>
          <w:sz w:val="24"/>
          <w:szCs w:val="24"/>
        </w:rPr>
      </w:pPr>
      <w:r>
        <w:rPr>
          <w:rFonts w:ascii="宋体" w:cs="宋体" w:hint="eastAsia"/>
          <w:sz w:val="24"/>
          <w:szCs w:val="24"/>
        </w:rPr>
        <w:t>3.</w:t>
      </w:r>
      <w:r>
        <w:rPr>
          <w:rFonts w:ascii="宋体" w:cs="宋体" w:hint="eastAsia"/>
          <w:sz w:val="24"/>
          <w:szCs w:val="24"/>
        </w:rPr>
        <w:t>利用建设完成的支撑平台，指导并完成文档抽取和通用证件识别两个人工智能场景建设。</w:t>
      </w:r>
    </w:p>
    <w:p w14:paraId="11DE5989" w14:textId="326B0B82" w:rsidR="009F1090" w:rsidRDefault="009F1090" w:rsidP="009F1090">
      <w:pPr>
        <w:pStyle w:val="3"/>
      </w:pPr>
      <w:r>
        <w:rPr>
          <w:rFonts w:hint="eastAsia"/>
        </w:rPr>
        <w:t>规划方案</w:t>
      </w:r>
    </w:p>
    <w:p w14:paraId="4FA54D06" w14:textId="1388AE02" w:rsidR="009F1090" w:rsidRDefault="009F1090" w:rsidP="009F1090">
      <w:pPr>
        <w:rPr>
          <w:rFonts w:ascii="宋体" w:cs="宋体"/>
          <w:sz w:val="24"/>
          <w:szCs w:val="24"/>
        </w:rPr>
      </w:pPr>
    </w:p>
    <w:p w14:paraId="7D88397F" w14:textId="7B368263" w:rsidR="009F1090" w:rsidRDefault="009F1090" w:rsidP="009F1090">
      <w:pPr>
        <w:pStyle w:val="3"/>
      </w:pPr>
      <w:r>
        <w:rPr>
          <w:rFonts w:hint="eastAsia"/>
        </w:rPr>
        <w:t>设计方案</w:t>
      </w:r>
    </w:p>
    <w:p w14:paraId="753515DC" w14:textId="1094898B" w:rsidR="009F1090" w:rsidRDefault="009F1090" w:rsidP="009F1090"/>
    <w:p w14:paraId="2D6D4D46" w14:textId="793CEB6B" w:rsidR="009F1090" w:rsidRDefault="009F1090" w:rsidP="009F1090">
      <w:pPr>
        <w:pStyle w:val="2"/>
      </w:pPr>
      <w:r>
        <w:rPr>
          <w:rFonts w:hint="eastAsia"/>
        </w:rPr>
        <w:t>项目范围</w:t>
      </w:r>
    </w:p>
    <w:p w14:paraId="31206F45" w14:textId="1B159AAB" w:rsidR="009F1090" w:rsidRDefault="009F1090" w:rsidP="009F1090">
      <w:pPr>
        <w:rPr>
          <w:rFonts w:ascii="宋体" w:cs="宋体"/>
          <w:iCs/>
          <w:snapToGrid w:val="0"/>
          <w:sz w:val="24"/>
          <w:szCs w:val="24"/>
          <w:lang w:val="zh-CN"/>
        </w:rPr>
      </w:pPr>
      <w:r>
        <w:rPr>
          <w:rFonts w:ascii="宋体" w:hint="eastAsia"/>
          <w:sz w:val="24"/>
          <w:szCs w:val="24"/>
          <w:lang w:bidi="en-US"/>
        </w:rPr>
        <w:t>数据赋能智慧支撑平台架构设计及平台建设，包括但不限于技术选型评估、人工智能平台规划方案设计及</w:t>
      </w:r>
      <w:r>
        <w:rPr>
          <w:rFonts w:ascii="宋体" w:cs="宋体" w:hint="eastAsia"/>
          <w:iCs/>
          <w:snapToGrid w:val="0"/>
          <w:sz w:val="24"/>
          <w:szCs w:val="24"/>
          <w:lang w:val="zh-CN" w:bidi="en-US"/>
        </w:rPr>
        <w:t>需求编制、软件设计、代码开发、文档编写</w:t>
      </w:r>
      <w:r>
        <w:rPr>
          <w:rFonts w:ascii="宋体" w:cs="宋体" w:hint="eastAsia"/>
          <w:iCs/>
          <w:snapToGrid w:val="0"/>
          <w:sz w:val="24"/>
          <w:szCs w:val="24"/>
          <w:lang w:val="zh-CN"/>
        </w:rPr>
        <w:t>等各类开发工作。</w:t>
      </w:r>
    </w:p>
    <w:p w14:paraId="26DB4D2B" w14:textId="462C2331" w:rsidR="009F1090" w:rsidRDefault="009F1090" w:rsidP="009F1090">
      <w:pPr>
        <w:rPr>
          <w:rFonts w:ascii="宋体" w:cs="宋体"/>
          <w:iCs/>
          <w:snapToGrid w:val="0"/>
          <w:sz w:val="24"/>
          <w:szCs w:val="24"/>
          <w:lang w:val="zh-CN"/>
        </w:rPr>
      </w:pPr>
    </w:p>
    <w:p w14:paraId="264EEDF6" w14:textId="5EB7BFE1" w:rsidR="009F1090" w:rsidRDefault="009F1090" w:rsidP="009F1090">
      <w:pPr>
        <w:pStyle w:val="2"/>
      </w:pPr>
      <w:r>
        <w:rPr>
          <w:rFonts w:hint="eastAsia"/>
        </w:rPr>
        <w:t>需求分析</w:t>
      </w:r>
    </w:p>
    <w:p w14:paraId="6FDAF565" w14:textId="77777777" w:rsidR="009F1090" w:rsidRDefault="009F1090" w:rsidP="009F1090">
      <w:pPr>
        <w:pStyle w:val="201810"/>
        <w:spacing w:line="360" w:lineRule="auto"/>
        <w:rPr>
          <w:rFonts w:ascii="宋体"/>
          <w:lang w:bidi="en-US"/>
        </w:rPr>
      </w:pPr>
      <w:r>
        <w:rPr>
          <w:rFonts w:ascii="宋体" w:hint="eastAsia"/>
          <w:sz w:val="24"/>
          <w:lang w:bidi="en-US"/>
        </w:rPr>
        <w:t>依据“智慧海关”中人工智能场景项目建设的要求，完成数据赋能智慧支撑平台的规划方案。</w:t>
      </w:r>
    </w:p>
    <w:p w14:paraId="3E051A27" w14:textId="77777777" w:rsidR="009F1090" w:rsidRDefault="009F1090" w:rsidP="009F1090">
      <w:pPr>
        <w:pStyle w:val="201810"/>
        <w:spacing w:line="360" w:lineRule="auto"/>
        <w:rPr>
          <w:rFonts w:ascii="宋体"/>
          <w:lang w:bidi="en-US"/>
        </w:rPr>
      </w:pPr>
      <w:r>
        <w:rPr>
          <w:rFonts w:ascii="宋体" w:hint="eastAsia"/>
          <w:sz w:val="24"/>
          <w:lang w:bidi="en-US"/>
        </w:rPr>
        <w:t>方案中可建成的平台是一个集成端到</w:t>
      </w:r>
      <w:proofErr w:type="gramStart"/>
      <w:r>
        <w:rPr>
          <w:rFonts w:ascii="宋体" w:hint="eastAsia"/>
          <w:sz w:val="24"/>
          <w:lang w:bidi="en-US"/>
        </w:rPr>
        <w:t>端开发</w:t>
      </w:r>
      <w:proofErr w:type="gramEnd"/>
      <w:r>
        <w:rPr>
          <w:rFonts w:ascii="宋体" w:hint="eastAsia"/>
          <w:sz w:val="24"/>
          <w:lang w:bidi="en-US"/>
        </w:rPr>
        <w:t>和支撑工具，提供涵盖数据处理、模型构建、模型部署、支撑与服务等人工智能开发应用全流程服务的技术平台。</w:t>
      </w:r>
    </w:p>
    <w:p w14:paraId="4A490F40" w14:textId="12FC1213" w:rsidR="009F1090" w:rsidRDefault="009F1090" w:rsidP="009F1090">
      <w:pPr>
        <w:rPr>
          <w:rFonts w:ascii="宋体"/>
          <w:sz w:val="24"/>
          <w:szCs w:val="24"/>
          <w:lang w:bidi="en-US"/>
        </w:rPr>
      </w:pPr>
      <w:r>
        <w:rPr>
          <w:rFonts w:ascii="宋体" w:hint="eastAsia"/>
          <w:sz w:val="24"/>
          <w:szCs w:val="24"/>
          <w:lang w:bidi="en-US"/>
        </w:rPr>
        <w:t>方案中应规划分阶段的建设目标。在此基础上，基于</w:t>
      </w:r>
      <w:proofErr w:type="gramStart"/>
      <w:r>
        <w:rPr>
          <w:rFonts w:ascii="宋体" w:hint="eastAsia"/>
          <w:sz w:val="24"/>
          <w:szCs w:val="24"/>
          <w:lang w:bidi="en-US"/>
        </w:rPr>
        <w:t>电子口岸现有算力</w:t>
      </w:r>
      <w:proofErr w:type="gramEnd"/>
      <w:r>
        <w:rPr>
          <w:rFonts w:ascii="宋体" w:hint="eastAsia"/>
          <w:sz w:val="24"/>
          <w:szCs w:val="24"/>
          <w:lang w:bidi="en-US"/>
        </w:rPr>
        <w:t>资源，完成平台建设，包括数据处理、模型构建、模型服务、支撑服务、模型预置的基本功能，实现</w:t>
      </w:r>
      <w:r>
        <w:rPr>
          <w:rFonts w:ascii="宋体" w:cs="宋体" w:hint="eastAsia"/>
          <w:sz w:val="24"/>
          <w:szCs w:val="24"/>
        </w:rPr>
        <w:t>文档抽取、通用证件识别两个人工智能场景建设</w:t>
      </w:r>
      <w:r>
        <w:rPr>
          <w:rFonts w:ascii="宋体" w:hint="eastAsia"/>
          <w:sz w:val="24"/>
          <w:szCs w:val="24"/>
          <w:lang w:bidi="en-US"/>
        </w:rPr>
        <w:t>。</w:t>
      </w:r>
    </w:p>
    <w:p w14:paraId="6B4E2A88" w14:textId="30C2961F" w:rsidR="009F1090" w:rsidRDefault="009F1090" w:rsidP="009F1090">
      <w:pPr>
        <w:rPr>
          <w:rFonts w:ascii="宋体"/>
          <w:sz w:val="24"/>
          <w:szCs w:val="24"/>
          <w:lang w:bidi="en-US"/>
        </w:rPr>
      </w:pPr>
    </w:p>
    <w:p w14:paraId="340600B3" w14:textId="714DC3AB" w:rsidR="009F1090" w:rsidRDefault="009F1090" w:rsidP="009F1090">
      <w:pPr>
        <w:pStyle w:val="2"/>
      </w:pPr>
      <w:r>
        <w:rPr>
          <w:rFonts w:hint="eastAsia"/>
        </w:rPr>
        <w:t>与前期项目的关系</w:t>
      </w:r>
    </w:p>
    <w:p w14:paraId="17019ACB" w14:textId="77777777" w:rsidR="009F1090" w:rsidRDefault="009F1090" w:rsidP="009F1090">
      <w:pPr>
        <w:pStyle w:val="201810"/>
        <w:spacing w:line="360" w:lineRule="auto"/>
        <w:rPr>
          <w:rFonts w:ascii="宋体"/>
          <w:lang w:bidi="en-US"/>
        </w:rPr>
      </w:pPr>
      <w:r>
        <w:rPr>
          <w:rFonts w:ascii="宋体" w:hint="eastAsia"/>
          <w:sz w:val="24"/>
          <w:lang w:bidi="en-US"/>
        </w:rPr>
        <w:t>人工智能平台规划方案中数据处理、支撑与服务两部分的设计应考虑和</w:t>
      </w:r>
      <w:proofErr w:type="gramStart"/>
      <w:r>
        <w:rPr>
          <w:rFonts w:ascii="宋体" w:hint="eastAsia"/>
          <w:sz w:val="24"/>
          <w:lang w:bidi="en-US"/>
        </w:rPr>
        <w:t>电子口岸</w:t>
      </w:r>
      <w:proofErr w:type="gramEnd"/>
      <w:r>
        <w:rPr>
          <w:rFonts w:ascii="宋体" w:hint="eastAsia"/>
          <w:sz w:val="24"/>
          <w:lang w:bidi="en-US"/>
        </w:rPr>
        <w:t>跨境贸易大数据平台的对接与协调。</w:t>
      </w:r>
    </w:p>
    <w:p w14:paraId="4F586C62" w14:textId="298F695A" w:rsidR="009F1090" w:rsidRDefault="009F1090" w:rsidP="009F1090">
      <w:pPr>
        <w:rPr>
          <w:rFonts w:ascii="宋体"/>
          <w:sz w:val="24"/>
          <w:szCs w:val="24"/>
          <w:lang w:bidi="en-US"/>
        </w:rPr>
      </w:pPr>
      <w:proofErr w:type="gramStart"/>
      <w:r>
        <w:rPr>
          <w:rFonts w:ascii="宋体" w:hint="eastAsia"/>
          <w:sz w:val="24"/>
          <w:szCs w:val="24"/>
          <w:lang w:bidi="en-US"/>
        </w:rPr>
        <w:t>电子口岸</w:t>
      </w:r>
      <w:proofErr w:type="gramEnd"/>
      <w:r>
        <w:rPr>
          <w:rFonts w:ascii="宋体" w:hint="eastAsia"/>
          <w:sz w:val="24"/>
          <w:szCs w:val="24"/>
          <w:lang w:bidi="en-US"/>
        </w:rPr>
        <w:t>已具备部分</w:t>
      </w:r>
      <w:r>
        <w:rPr>
          <w:rFonts w:ascii="宋体" w:hint="eastAsia"/>
          <w:sz w:val="24"/>
          <w:szCs w:val="24"/>
          <w:lang w:bidi="en-US"/>
        </w:rPr>
        <w:t>AI</w:t>
      </w:r>
      <w:r>
        <w:rPr>
          <w:rFonts w:ascii="宋体" w:hint="eastAsia"/>
          <w:sz w:val="24"/>
          <w:szCs w:val="24"/>
          <w:lang w:bidi="en-US"/>
        </w:rPr>
        <w:t>算力，平台需要能管理</w:t>
      </w:r>
      <w:proofErr w:type="gramStart"/>
      <w:r>
        <w:rPr>
          <w:rFonts w:ascii="宋体" w:hint="eastAsia"/>
          <w:sz w:val="24"/>
          <w:szCs w:val="24"/>
          <w:lang w:bidi="en-US"/>
        </w:rPr>
        <w:t>现有算力资源</w:t>
      </w:r>
      <w:proofErr w:type="gramEnd"/>
      <w:r>
        <w:rPr>
          <w:rFonts w:ascii="宋体" w:hint="eastAsia"/>
          <w:sz w:val="24"/>
          <w:szCs w:val="24"/>
          <w:lang w:bidi="en-US"/>
        </w:rPr>
        <w:t>。</w:t>
      </w:r>
    </w:p>
    <w:p w14:paraId="7DC95E4F" w14:textId="3133FAE1" w:rsidR="009F1090" w:rsidRDefault="009F1090" w:rsidP="009F1090">
      <w:pPr>
        <w:rPr>
          <w:rFonts w:ascii="宋体"/>
          <w:sz w:val="24"/>
          <w:szCs w:val="24"/>
          <w:lang w:bidi="en-US"/>
        </w:rPr>
      </w:pPr>
    </w:p>
    <w:p w14:paraId="322C5F15" w14:textId="18B8A866" w:rsidR="009F1090" w:rsidRDefault="009F1090" w:rsidP="009F1090">
      <w:pPr>
        <w:pStyle w:val="2"/>
      </w:pPr>
      <w:r>
        <w:rPr>
          <w:rFonts w:hint="eastAsia"/>
        </w:rPr>
        <w:t>项目履约时间</w:t>
      </w:r>
    </w:p>
    <w:p w14:paraId="2B130243" w14:textId="77777777" w:rsidR="009F1090" w:rsidRDefault="009F1090" w:rsidP="009F1090">
      <w:pPr>
        <w:pStyle w:val="201810"/>
        <w:rPr>
          <w:rFonts w:ascii="宋体"/>
          <w:sz w:val="24"/>
          <w:lang w:bidi="en-US"/>
        </w:rPr>
      </w:pPr>
      <w:r>
        <w:rPr>
          <w:rFonts w:ascii="宋体" w:hint="eastAsia"/>
          <w:lang w:bidi="en-US"/>
        </w:rPr>
        <w:t>★</w:t>
      </w:r>
      <w:r>
        <w:rPr>
          <w:rFonts w:ascii="宋体" w:hint="eastAsia"/>
          <w:sz w:val="24"/>
          <w:lang w:bidi="en-US"/>
        </w:rPr>
        <w:t>自合同签订之日起12个月内，完成人工智能支撑平台规划方案和功能模块建设，完成平台建设的需求分析、设计、开发、联调测试、部署上线、试运行等工作；验收通过后，提供1年免费</w:t>
      </w:r>
      <w:proofErr w:type="gramStart"/>
      <w:r>
        <w:rPr>
          <w:rFonts w:ascii="宋体" w:hint="eastAsia"/>
          <w:sz w:val="24"/>
          <w:lang w:bidi="en-US"/>
        </w:rPr>
        <w:t>驻场维保服务</w:t>
      </w:r>
      <w:proofErr w:type="gramEnd"/>
      <w:r>
        <w:rPr>
          <w:rFonts w:ascii="宋体" w:hint="eastAsia"/>
          <w:sz w:val="24"/>
          <w:lang w:bidi="en-US"/>
        </w:rPr>
        <w:t>。</w:t>
      </w:r>
    </w:p>
    <w:p w14:paraId="134A91AB" w14:textId="77777777" w:rsidR="009F1090" w:rsidRDefault="009F1090" w:rsidP="009F1090">
      <w:pPr>
        <w:pStyle w:val="201810"/>
        <w:rPr>
          <w:rFonts w:ascii="宋体"/>
          <w:lang w:bidi="en-US"/>
        </w:rPr>
      </w:pPr>
    </w:p>
    <w:p w14:paraId="7F21147D" w14:textId="51A2BD08" w:rsidR="009F1090" w:rsidRDefault="009F1090" w:rsidP="009F1090">
      <w:pPr>
        <w:rPr>
          <w:rFonts w:ascii="宋体"/>
          <w:sz w:val="24"/>
          <w:szCs w:val="24"/>
          <w:lang w:bidi="en-US"/>
        </w:rPr>
      </w:pPr>
      <w:r>
        <w:rPr>
          <w:rFonts w:ascii="宋体" w:hint="eastAsia"/>
          <w:b/>
          <w:bCs/>
          <w:sz w:val="24"/>
          <w:szCs w:val="24"/>
          <w:lang w:bidi="en-US"/>
        </w:rPr>
        <w:t>提供《承诺函》并加盖单位公章</w:t>
      </w:r>
      <w:r>
        <w:rPr>
          <w:rFonts w:ascii="宋体" w:hint="eastAsia"/>
          <w:sz w:val="24"/>
          <w:szCs w:val="24"/>
          <w:lang w:bidi="en-US"/>
        </w:rPr>
        <w:t>。</w:t>
      </w:r>
    </w:p>
    <w:p w14:paraId="6B3AC148" w14:textId="4815DE24" w:rsidR="009F1090" w:rsidRDefault="009F1090" w:rsidP="009F1090">
      <w:pPr>
        <w:rPr>
          <w:rFonts w:ascii="宋体"/>
          <w:sz w:val="24"/>
          <w:szCs w:val="24"/>
          <w:lang w:bidi="en-US"/>
        </w:rPr>
      </w:pPr>
    </w:p>
    <w:p w14:paraId="09F7F601" w14:textId="51FAC95A" w:rsidR="009F1090" w:rsidRDefault="009F1090" w:rsidP="009F1090">
      <w:pPr>
        <w:pStyle w:val="1"/>
      </w:pPr>
      <w:bookmarkStart w:id="1" w:name="集成需求"/>
      <w:r>
        <w:rPr>
          <w:rFonts w:hint="eastAsia"/>
        </w:rPr>
        <w:t>集成需求</w:t>
      </w:r>
      <w:bookmarkEnd w:id="1"/>
    </w:p>
    <w:p w14:paraId="1D0B643A" w14:textId="51D4D656" w:rsidR="009F1090" w:rsidRDefault="009F1090" w:rsidP="009F1090">
      <w:pPr>
        <w:pStyle w:val="2"/>
      </w:pPr>
      <w:r>
        <w:rPr>
          <w:rFonts w:hint="eastAsia"/>
        </w:rPr>
        <w:t>业务需求</w:t>
      </w:r>
    </w:p>
    <w:p w14:paraId="6D2F8798" w14:textId="6EB28A98" w:rsidR="009F1090" w:rsidRDefault="009F1090" w:rsidP="009F1090">
      <w:pPr>
        <w:rPr>
          <w:rFonts w:ascii="宋体"/>
          <w:sz w:val="24"/>
          <w:szCs w:val="24"/>
          <w:lang w:bidi="en-US"/>
        </w:rPr>
      </w:pPr>
      <w:r>
        <w:rPr>
          <w:rFonts w:ascii="宋体" w:hint="eastAsia"/>
          <w:sz w:val="24"/>
          <w:szCs w:val="24"/>
          <w:lang w:bidi="en-US"/>
        </w:rPr>
        <w:t>完成数据赋能智慧支撑平台建设规划方案，规划分阶段的建设目标并完成平台建设。</w:t>
      </w:r>
    </w:p>
    <w:p w14:paraId="527BE034" w14:textId="755515CF" w:rsidR="009F1090" w:rsidRDefault="009F1090" w:rsidP="009F1090">
      <w:pPr>
        <w:rPr>
          <w:rFonts w:ascii="宋体"/>
          <w:sz w:val="24"/>
          <w:szCs w:val="24"/>
          <w:lang w:bidi="en-US"/>
        </w:rPr>
      </w:pPr>
    </w:p>
    <w:p w14:paraId="5C32AE1E" w14:textId="1B8BB223" w:rsidR="009F1090" w:rsidRDefault="009F1090" w:rsidP="009F1090">
      <w:pPr>
        <w:pStyle w:val="2"/>
      </w:pPr>
      <w:r>
        <w:rPr>
          <w:rFonts w:hint="eastAsia"/>
        </w:rPr>
        <w:t>技术需求</w:t>
      </w:r>
    </w:p>
    <w:p w14:paraId="593DA987" w14:textId="00608257" w:rsidR="009F1090" w:rsidRDefault="009F1090" w:rsidP="009F1090">
      <w:r w:rsidRPr="009F1090">
        <w:rPr>
          <w:rFonts w:hint="eastAsia"/>
        </w:rPr>
        <w:t>数据赋能智慧支撑平台的建设目标应能适配异构算力，支持资源管理和资源监控；数据处理可以兼容结构化和非结构化数据接入，支持数据清洗和标注；模型构建需要支持主流的机器学习框架和主流的深度学习模型架构等，兼备大小模型能力；支持模型部署以及服务接口能力；具备用户认证、安全审计、权限管理、工作流编排、任务调度等基本支撑功能。</w:t>
      </w:r>
    </w:p>
    <w:p w14:paraId="1174E40D" w14:textId="4C5D9327" w:rsidR="009F1090" w:rsidRDefault="009F1090" w:rsidP="009F1090"/>
    <w:p w14:paraId="3CE30B80" w14:textId="7F609701" w:rsidR="009F1090" w:rsidRDefault="009F1090" w:rsidP="009F1090">
      <w:pPr>
        <w:pStyle w:val="2"/>
      </w:pPr>
      <w:r>
        <w:rPr>
          <w:rFonts w:hint="eastAsia"/>
        </w:rPr>
        <w:lastRenderedPageBreak/>
        <w:t>系统需求</w:t>
      </w:r>
    </w:p>
    <w:p w14:paraId="14DE38C9" w14:textId="77777777" w:rsidR="009F1090" w:rsidRDefault="009F1090" w:rsidP="009F1090">
      <w:r>
        <w:rPr>
          <w:rFonts w:hint="eastAsia"/>
        </w:rPr>
        <w:t>本项目的建设与管理要符合同类工程的有关管理规定、技术架构、标准规范等方面要求，符合相关工程集成要求及相关标准规范。</w:t>
      </w:r>
    </w:p>
    <w:p w14:paraId="2C353E21" w14:textId="77777777" w:rsidR="009F1090" w:rsidRDefault="009F1090" w:rsidP="009F1090">
      <w:r>
        <w:rPr>
          <w:rFonts w:hint="eastAsia"/>
        </w:rPr>
        <w:t>本项目能够完全兼容国产化服务器、操作系统，包括但不限于国产主流操作系统版本；支持与国产化数据库集成；兼容国产化中间件，保证系统架构的完整性与稳定性。</w:t>
      </w:r>
    </w:p>
    <w:p w14:paraId="378DEE3C" w14:textId="57C40CF1" w:rsidR="009F1090" w:rsidRDefault="009F1090" w:rsidP="009F1090">
      <w:r>
        <w:rPr>
          <w:rFonts w:hint="eastAsia"/>
        </w:rPr>
        <w:t>系统应按照项目管理要求、技术要求、集成要求和方案编制要求开展实施集成工作。</w:t>
      </w:r>
    </w:p>
    <w:p w14:paraId="17315D35" w14:textId="5BD1840F" w:rsidR="009F1090" w:rsidRDefault="009F1090" w:rsidP="009F1090"/>
    <w:p w14:paraId="0FC40A12" w14:textId="6EC3071D" w:rsidR="009F1090" w:rsidRDefault="009F1090" w:rsidP="009F1090"/>
    <w:p w14:paraId="754A3150" w14:textId="77777777" w:rsidR="009F1090" w:rsidRDefault="009F1090" w:rsidP="009F1090">
      <w:pPr>
        <w:pStyle w:val="1"/>
      </w:pPr>
      <w:bookmarkStart w:id="2" w:name="货物或服务指标要求"/>
      <w:r>
        <w:rPr>
          <w:rFonts w:hint="eastAsia"/>
        </w:rPr>
        <w:t>货物或服务指标要求</w:t>
      </w:r>
      <w:bookmarkEnd w:id="2"/>
    </w:p>
    <w:p w14:paraId="4AF4D4AD" w14:textId="4BFD00AD" w:rsidR="009F1090" w:rsidRDefault="009F1090" w:rsidP="009F1090">
      <w:pPr>
        <w:pStyle w:val="2"/>
        <w:rPr>
          <w:lang w:bidi="en-US"/>
        </w:rPr>
      </w:pPr>
      <w:r>
        <w:rPr>
          <w:rFonts w:hint="eastAsia"/>
          <w:lang w:bidi="en-US"/>
        </w:rPr>
        <w:t>数据赋能智慧支撑平台的规划方案</w:t>
      </w:r>
    </w:p>
    <w:p w14:paraId="6B55BF90" w14:textId="77777777" w:rsidR="009F1090" w:rsidRPr="009F1090" w:rsidRDefault="009F1090" w:rsidP="009F1090">
      <w:pPr>
        <w:pStyle w:val="3"/>
        <w:rPr>
          <w:sz w:val="21"/>
          <w:lang w:bidi="en-US"/>
        </w:rPr>
      </w:pPr>
      <w:r>
        <w:rPr>
          <w:rFonts w:hint="eastAsia"/>
          <w:lang w:bidi="en-US"/>
        </w:rPr>
        <w:t>数据处理设计</w:t>
      </w:r>
    </w:p>
    <w:p w14:paraId="6D73A200" w14:textId="1DA202E5" w:rsidR="009F1090" w:rsidRDefault="009F1090" w:rsidP="009F1090">
      <w:pPr>
        <w:pStyle w:val="201810"/>
        <w:spacing w:line="360" w:lineRule="auto"/>
        <w:rPr>
          <w:rFonts w:ascii="宋体"/>
          <w:lang w:bidi="en-US"/>
        </w:rPr>
      </w:pPr>
      <w:r>
        <w:rPr>
          <w:rFonts w:ascii="宋体" w:hint="eastAsia"/>
          <w:sz w:val="24"/>
          <w:lang w:bidi="en-US"/>
        </w:rPr>
        <w:t>包括数据接入、数据预处理、数据标注、数据管理 、数据分析等功能设计。</w:t>
      </w:r>
    </w:p>
    <w:p w14:paraId="79B3F499" w14:textId="77777777" w:rsidR="009F1090" w:rsidRPr="009F1090" w:rsidRDefault="009F1090" w:rsidP="009F1090">
      <w:pPr>
        <w:pStyle w:val="3"/>
        <w:rPr>
          <w:sz w:val="21"/>
          <w:lang w:bidi="en-US"/>
        </w:rPr>
      </w:pPr>
      <w:r>
        <w:rPr>
          <w:rFonts w:hint="eastAsia"/>
          <w:lang w:bidi="en-US"/>
        </w:rPr>
        <w:t>模型构建设计</w:t>
      </w:r>
    </w:p>
    <w:p w14:paraId="081AD902" w14:textId="205BB824" w:rsidR="009F1090" w:rsidRDefault="009F1090" w:rsidP="009F1090">
      <w:pPr>
        <w:pStyle w:val="201810"/>
        <w:spacing w:line="360" w:lineRule="auto"/>
        <w:rPr>
          <w:rFonts w:ascii="宋体"/>
          <w:lang w:bidi="en-US"/>
        </w:rPr>
      </w:pPr>
      <w:r>
        <w:rPr>
          <w:rFonts w:ascii="宋体" w:hint="eastAsia"/>
          <w:sz w:val="24"/>
          <w:lang w:bidi="en-US"/>
        </w:rPr>
        <w:t>包括算法管理、特征工程、模型开发、模型训练、模型评估、自动学习等功能设计。</w:t>
      </w:r>
    </w:p>
    <w:p w14:paraId="6438B3FB" w14:textId="77777777" w:rsidR="009F1090" w:rsidRPr="009F1090" w:rsidRDefault="009F1090" w:rsidP="009F1090">
      <w:pPr>
        <w:pStyle w:val="3"/>
        <w:rPr>
          <w:sz w:val="21"/>
          <w:lang w:bidi="en-US"/>
        </w:rPr>
      </w:pPr>
      <w:r>
        <w:rPr>
          <w:rFonts w:hint="eastAsia"/>
          <w:lang w:bidi="en-US"/>
        </w:rPr>
        <w:t>模型部署设计</w:t>
      </w:r>
    </w:p>
    <w:p w14:paraId="0903D0B6" w14:textId="42236DD1" w:rsidR="009F1090" w:rsidRDefault="009F1090" w:rsidP="009F1090">
      <w:pPr>
        <w:pStyle w:val="201810"/>
        <w:spacing w:line="360" w:lineRule="auto"/>
        <w:rPr>
          <w:rFonts w:ascii="宋体"/>
          <w:lang w:bidi="en-US"/>
        </w:rPr>
      </w:pPr>
      <w:r>
        <w:rPr>
          <w:rFonts w:ascii="宋体" w:hint="eastAsia"/>
          <w:sz w:val="24"/>
          <w:lang w:bidi="en-US"/>
        </w:rPr>
        <w:t>包括模型管理、模型部署、模型推理等功能设计。</w:t>
      </w:r>
    </w:p>
    <w:p w14:paraId="756571D2" w14:textId="77777777" w:rsidR="009F1090" w:rsidRPr="009F1090" w:rsidRDefault="009F1090" w:rsidP="009F1090">
      <w:pPr>
        <w:pStyle w:val="3"/>
        <w:rPr>
          <w:sz w:val="21"/>
          <w:lang w:bidi="en-US"/>
        </w:rPr>
      </w:pPr>
      <w:r>
        <w:rPr>
          <w:rFonts w:hint="eastAsia"/>
          <w:lang w:bidi="en-US"/>
        </w:rPr>
        <w:t>支撑与服务设计</w:t>
      </w:r>
    </w:p>
    <w:p w14:paraId="726A8552" w14:textId="770AD39F" w:rsidR="009F1090" w:rsidRDefault="009F1090" w:rsidP="009F1090">
      <w:pPr>
        <w:pStyle w:val="201810"/>
        <w:spacing w:line="360" w:lineRule="auto"/>
        <w:rPr>
          <w:rFonts w:ascii="宋体"/>
          <w:lang w:bidi="en-US"/>
        </w:rPr>
      </w:pPr>
      <w:r>
        <w:rPr>
          <w:rFonts w:ascii="宋体" w:hint="eastAsia"/>
          <w:sz w:val="24"/>
          <w:lang w:bidi="en-US"/>
        </w:rPr>
        <w:t>包括资源管理、工作流管理、用户认证、权限管理、资产统计、日志管理、监控告警、安全管理等功能设计。</w:t>
      </w:r>
    </w:p>
    <w:p w14:paraId="7B898542" w14:textId="77777777" w:rsidR="009F1090" w:rsidRDefault="009F1090" w:rsidP="009F1090">
      <w:pPr>
        <w:pStyle w:val="3"/>
        <w:rPr>
          <w:lang w:bidi="en-US"/>
        </w:rPr>
      </w:pPr>
      <w:r>
        <w:rPr>
          <w:rFonts w:hint="eastAsia"/>
          <w:lang w:bidi="en-US"/>
        </w:rPr>
        <w:lastRenderedPageBreak/>
        <w:t>模型预置</w:t>
      </w:r>
    </w:p>
    <w:p w14:paraId="440FC3C4" w14:textId="1AB221EE" w:rsidR="009F1090" w:rsidRDefault="009F1090" w:rsidP="009F1090">
      <w:pPr>
        <w:rPr>
          <w:rFonts w:ascii="宋体"/>
          <w:sz w:val="24"/>
          <w:szCs w:val="24"/>
          <w:lang w:bidi="en-US"/>
        </w:rPr>
      </w:pPr>
      <w:r>
        <w:rPr>
          <w:rFonts w:ascii="宋体" w:hint="eastAsia"/>
          <w:sz w:val="24"/>
          <w:szCs w:val="24"/>
          <w:lang w:bidi="en-US"/>
        </w:rPr>
        <w:t>大语言模型预置、成熟小模型预置等功能设计。</w:t>
      </w:r>
    </w:p>
    <w:p w14:paraId="3ECC6D99" w14:textId="439551A9" w:rsidR="009F1090" w:rsidRDefault="009F1090" w:rsidP="009F1090">
      <w:pPr>
        <w:rPr>
          <w:rFonts w:ascii="宋体"/>
          <w:sz w:val="24"/>
          <w:szCs w:val="24"/>
          <w:lang w:bidi="en-US"/>
        </w:rPr>
      </w:pPr>
    </w:p>
    <w:p w14:paraId="526A9A62" w14:textId="55A19129" w:rsidR="009F1090" w:rsidRDefault="009F1090" w:rsidP="009F1090">
      <w:pPr>
        <w:pStyle w:val="2"/>
        <w:rPr>
          <w:lang w:bidi="en-US"/>
        </w:rPr>
      </w:pPr>
      <w:r>
        <w:rPr>
          <w:rFonts w:hint="eastAsia"/>
          <w:lang w:bidi="en-US"/>
        </w:rPr>
        <w:t>建设规划</w:t>
      </w:r>
    </w:p>
    <w:p w14:paraId="324AABBC" w14:textId="52982E3E" w:rsidR="009F1090" w:rsidRDefault="009F1090" w:rsidP="009F1090">
      <w:pPr>
        <w:rPr>
          <w:rFonts w:ascii="宋体"/>
          <w:sz w:val="24"/>
          <w:szCs w:val="24"/>
          <w:lang w:bidi="en-US"/>
        </w:rPr>
      </w:pPr>
      <w:r>
        <w:rPr>
          <w:rFonts w:ascii="宋体" w:hint="eastAsia"/>
          <w:sz w:val="24"/>
          <w:szCs w:val="24"/>
          <w:lang w:bidi="en-US"/>
        </w:rPr>
        <w:t>包含详细的建设目标及建设周期。应包含后期扩容、升级的方案及目标。</w:t>
      </w:r>
    </w:p>
    <w:p w14:paraId="3332D425" w14:textId="5D949560" w:rsidR="009F1090" w:rsidRDefault="009F1090" w:rsidP="009F1090">
      <w:pPr>
        <w:pStyle w:val="3"/>
        <w:rPr>
          <w:lang w:bidi="en-US"/>
        </w:rPr>
      </w:pPr>
      <w:r>
        <w:rPr>
          <w:rFonts w:hint="eastAsia"/>
          <w:lang w:bidi="en-US"/>
        </w:rPr>
        <w:t>建设目标</w:t>
      </w:r>
    </w:p>
    <w:p w14:paraId="283378FD" w14:textId="5F6D3E79" w:rsidR="009F1090" w:rsidRDefault="009F1090" w:rsidP="009F1090">
      <w:pPr>
        <w:pStyle w:val="3"/>
        <w:rPr>
          <w:lang w:bidi="en-US"/>
        </w:rPr>
      </w:pPr>
      <w:r>
        <w:rPr>
          <w:rFonts w:hint="eastAsia"/>
          <w:lang w:bidi="en-US"/>
        </w:rPr>
        <w:t>建设周期</w:t>
      </w:r>
    </w:p>
    <w:p w14:paraId="7D029A98" w14:textId="3A5E2B89" w:rsidR="009F1090" w:rsidRDefault="009F1090" w:rsidP="009F1090">
      <w:pPr>
        <w:pStyle w:val="3"/>
        <w:rPr>
          <w:lang w:bidi="en-US"/>
        </w:rPr>
      </w:pPr>
      <w:r>
        <w:rPr>
          <w:rFonts w:hint="eastAsia"/>
          <w:lang w:bidi="en-US"/>
        </w:rPr>
        <w:t>扩容、升级方案与目标</w:t>
      </w:r>
    </w:p>
    <w:p w14:paraId="49B90507" w14:textId="0F57CDAA" w:rsidR="009F1090" w:rsidRDefault="009F1090" w:rsidP="009F1090">
      <w:pPr>
        <w:pStyle w:val="2"/>
        <w:rPr>
          <w:lang w:bidi="en-US"/>
        </w:rPr>
      </w:pPr>
      <w:r>
        <w:rPr>
          <w:rFonts w:hint="eastAsia"/>
          <w:lang w:bidi="en-US"/>
        </w:rPr>
        <w:t>平台建设-数据处理</w:t>
      </w:r>
    </w:p>
    <w:p w14:paraId="75F0AE30" w14:textId="463575CD" w:rsidR="009F1090" w:rsidRDefault="009F1090" w:rsidP="009F1090">
      <w:pPr>
        <w:pStyle w:val="3"/>
        <w:rPr>
          <w:lang w:bidi="en-US"/>
        </w:rPr>
      </w:pPr>
      <w:r>
        <w:rPr>
          <w:lang w:bidi="en-US"/>
        </w:rPr>
        <w:t>数据集管理</w:t>
      </w:r>
    </w:p>
    <w:p w14:paraId="2D57714F" w14:textId="77777777" w:rsidR="009F1090" w:rsidRDefault="009F1090" w:rsidP="009F1090">
      <w:pPr>
        <w:rPr>
          <w:lang w:bidi="en-US"/>
        </w:rPr>
      </w:pPr>
      <w:r>
        <w:rPr>
          <w:rFonts w:hint="eastAsia"/>
          <w:lang w:bidi="en-US"/>
        </w:rPr>
        <w:t>平台可以</w:t>
      </w:r>
      <w:proofErr w:type="gramStart"/>
      <w:r>
        <w:rPr>
          <w:rFonts w:hint="eastAsia"/>
          <w:lang w:bidi="en-US"/>
        </w:rPr>
        <w:t>纳管非结构化</w:t>
      </w:r>
      <w:proofErr w:type="gramEnd"/>
      <w:r>
        <w:rPr>
          <w:rFonts w:hint="eastAsia"/>
          <w:lang w:bidi="en-US"/>
        </w:rPr>
        <w:t>数据集和结构化数据集，预置可直接被用于模型训练和模型评估任务的开源公开数据集。支持数据集的基本操作，包括但不限于：创建、修改、删除、导入、导出、发布；支持数据集信息的展示和查询，包括但不限于：原始数据、数据标注信息、标签信息等内容；支持数据集的管理操作，如权限管理、版本管理、标签管理等。</w:t>
      </w:r>
    </w:p>
    <w:p w14:paraId="0EA29F92" w14:textId="1382FDBA" w:rsidR="009F1090" w:rsidRDefault="009F1090" w:rsidP="009F1090">
      <w:pPr>
        <w:pStyle w:val="3"/>
        <w:rPr>
          <w:lang w:bidi="en-US"/>
        </w:rPr>
      </w:pPr>
      <w:r>
        <w:rPr>
          <w:lang w:bidi="en-US"/>
        </w:rPr>
        <w:t>数据标注</w:t>
      </w:r>
    </w:p>
    <w:p w14:paraId="0FD05C8A" w14:textId="77777777" w:rsidR="009F1090" w:rsidRDefault="009F1090" w:rsidP="009F1090">
      <w:pPr>
        <w:rPr>
          <w:lang w:bidi="en-US"/>
        </w:rPr>
      </w:pPr>
      <w:r>
        <w:rPr>
          <w:rFonts w:hint="eastAsia"/>
          <w:lang w:bidi="en-US"/>
        </w:rPr>
        <w:t>提供面向不同类型数据的人工标注及自动标注工具。支持文本类数据的多种（两种或以上）标注工具或模板，如文本分类、命名实体；支持图片类数据的多种（两种或以上）标注工具或模板，如图像分类、目标检测、</w:t>
      </w:r>
      <w:r>
        <w:rPr>
          <w:lang w:bidi="en-US"/>
        </w:rPr>
        <w:t>OCR等；支持音频类数据的多种（两种或以上）标注工具或模板，如声音分类等；支持标注信息的管理，如标注标签、标注属性等的编辑、删除和查询；支持可视化标注功能，标注信息可在原始数据上直观呈现；支持单人标注、智能标注、多人标注等功能；支持标注评估或质检，如评估标注的准确性、有效性等。</w:t>
      </w:r>
    </w:p>
    <w:p w14:paraId="477ACBF6" w14:textId="7B151EAF" w:rsidR="009F1090" w:rsidRDefault="009F1090" w:rsidP="009F1090">
      <w:pPr>
        <w:pStyle w:val="3"/>
        <w:rPr>
          <w:lang w:bidi="en-US"/>
        </w:rPr>
      </w:pPr>
      <w:r>
        <w:rPr>
          <w:lang w:bidi="en-US"/>
        </w:rPr>
        <w:lastRenderedPageBreak/>
        <w:t>数据管理</w:t>
      </w:r>
    </w:p>
    <w:p w14:paraId="3679BC90" w14:textId="744710F0" w:rsidR="009F1090" w:rsidRDefault="009F1090" w:rsidP="009F1090">
      <w:pPr>
        <w:rPr>
          <w:lang w:bidi="en-US"/>
        </w:rPr>
      </w:pPr>
      <w:r>
        <w:rPr>
          <w:rFonts w:hint="eastAsia"/>
          <w:lang w:bidi="en-US"/>
        </w:rPr>
        <w:t>应支持用户对其权限内的数据进行统一管理，并以数据集的形式服务于后续环节。支持接入</w:t>
      </w:r>
      <w:r>
        <w:rPr>
          <w:lang w:bidi="en-US"/>
        </w:rPr>
        <w:t>oracle、</w:t>
      </w:r>
      <w:proofErr w:type="spellStart"/>
      <w:r>
        <w:rPr>
          <w:lang w:bidi="en-US"/>
        </w:rPr>
        <w:t>gaussdb</w:t>
      </w:r>
      <w:proofErr w:type="spellEnd"/>
      <w:r>
        <w:rPr>
          <w:lang w:bidi="en-US"/>
        </w:rPr>
        <w:t>、Hive、HBase等多种结构化数据源，支持csv、</w:t>
      </w:r>
      <w:proofErr w:type="spellStart"/>
      <w:r>
        <w:rPr>
          <w:lang w:bidi="en-US"/>
        </w:rPr>
        <w:t>xls</w:t>
      </w:r>
      <w:proofErr w:type="spellEnd"/>
      <w:r>
        <w:rPr>
          <w:lang w:bidi="en-US"/>
        </w:rPr>
        <w:t>、xlsx等格式的半结构化数据，支持txt、doc、docx等格式的文本类非结构化数据，支持</w:t>
      </w:r>
      <w:proofErr w:type="spellStart"/>
      <w:r>
        <w:rPr>
          <w:lang w:bidi="en-US"/>
        </w:rPr>
        <w:t>png</w:t>
      </w:r>
      <w:proofErr w:type="spellEnd"/>
      <w:r>
        <w:rPr>
          <w:lang w:bidi="en-US"/>
        </w:rPr>
        <w:t>、jpg、jpeg、bmp等格式的图片类非结构化数据，支持本地文件单个上传、批量上传。支持数据的清洗、转换等预处理操作。</w:t>
      </w:r>
    </w:p>
    <w:p w14:paraId="6561C0A5" w14:textId="722864B6" w:rsidR="009F1090" w:rsidRDefault="009F1090" w:rsidP="009F1090">
      <w:pPr>
        <w:rPr>
          <w:lang w:bidi="en-US"/>
        </w:rPr>
      </w:pPr>
    </w:p>
    <w:p w14:paraId="12AC941B" w14:textId="7F7CEACC" w:rsidR="009F1090" w:rsidRDefault="009F1090" w:rsidP="009F1090">
      <w:pPr>
        <w:pStyle w:val="2"/>
        <w:rPr>
          <w:lang w:bidi="en-US"/>
        </w:rPr>
      </w:pPr>
      <w:r>
        <w:rPr>
          <w:rFonts w:hint="eastAsia"/>
          <w:lang w:bidi="en-US"/>
        </w:rPr>
        <w:t>平台建设-模型构建</w:t>
      </w:r>
    </w:p>
    <w:p w14:paraId="57D45BED" w14:textId="52E3161A" w:rsidR="009F1090" w:rsidRDefault="009F1090" w:rsidP="009F1090">
      <w:pPr>
        <w:pStyle w:val="3"/>
        <w:rPr>
          <w:lang w:bidi="en-US"/>
        </w:rPr>
      </w:pPr>
      <w:r>
        <w:rPr>
          <w:rFonts w:hint="eastAsia"/>
          <w:lang w:bidi="en-US"/>
        </w:rPr>
        <w:t>算法管理</w:t>
      </w:r>
    </w:p>
    <w:p w14:paraId="08D77BC7" w14:textId="77777777" w:rsidR="009F1090" w:rsidRDefault="009F1090" w:rsidP="009F1090">
      <w:pPr>
        <w:pStyle w:val="201810"/>
        <w:spacing w:line="360" w:lineRule="auto"/>
        <w:rPr>
          <w:rFonts w:ascii="宋体"/>
          <w:lang w:bidi="en-US"/>
        </w:rPr>
      </w:pPr>
      <w:r>
        <w:rPr>
          <w:rFonts w:ascii="宋体" w:hint="eastAsia"/>
          <w:sz w:val="24"/>
          <w:lang w:bidi="en-US"/>
        </w:rPr>
        <w:t>提供业内较为成熟地各类基础算法，供开发者使用，并根据功能、场景等维度对算法进行分类管理。支持多种（两种或以上）传统机器学习算法，如分类、回归、聚类等；支持多种（两种或以上）深度学习算法，如卷积神经网络、循环神经网络等；支持多种（两种或以上）计算机视觉类算法，如目标检测、图像分类、文字识别等；支持多种（两种或以上）语音类算法，如语音识别、语音合成等；支持多种（两种或以上）自然语言处理类算法，如词法分析、序列标注、语义匹配等；自定义算法开发，如自定义名称、唯一标识、算法组件等；支持算法的版本管理，如版本号管理、版本发布说明等。</w:t>
      </w:r>
    </w:p>
    <w:p w14:paraId="4DB42B41" w14:textId="5BA92784" w:rsidR="009F1090" w:rsidRDefault="009F1090" w:rsidP="009F1090">
      <w:pPr>
        <w:pStyle w:val="3"/>
        <w:rPr>
          <w:lang w:bidi="en-US"/>
        </w:rPr>
      </w:pPr>
      <w:r>
        <w:rPr>
          <w:rFonts w:hint="eastAsia"/>
          <w:lang w:bidi="en-US"/>
        </w:rPr>
        <w:t>模型训练</w:t>
      </w:r>
    </w:p>
    <w:p w14:paraId="13EC2BAA" w14:textId="77777777" w:rsidR="009F1090" w:rsidRDefault="009F1090" w:rsidP="009F1090">
      <w:pPr>
        <w:pStyle w:val="201810"/>
        <w:spacing w:line="360" w:lineRule="auto"/>
        <w:rPr>
          <w:rFonts w:ascii="宋体"/>
          <w:lang w:bidi="en-US"/>
        </w:rPr>
      </w:pPr>
      <w:r>
        <w:rPr>
          <w:rFonts w:ascii="宋体" w:hint="eastAsia"/>
          <w:sz w:val="24"/>
          <w:lang w:bidi="en-US"/>
        </w:rPr>
        <w:t>平台支持不少于三种的建模方式，预置训练案例，支持</w:t>
      </w:r>
    </w:p>
    <w:p w14:paraId="6653E46F" w14:textId="77777777" w:rsidR="009F1090" w:rsidRDefault="009F1090" w:rsidP="009F1090">
      <w:pPr>
        <w:pStyle w:val="201810"/>
        <w:spacing w:line="360" w:lineRule="auto"/>
        <w:rPr>
          <w:rFonts w:ascii="宋体"/>
          <w:lang w:bidi="en-US"/>
        </w:rPr>
      </w:pPr>
      <w:r>
        <w:rPr>
          <w:rFonts w:ascii="宋体" w:hint="eastAsia"/>
          <w:sz w:val="24"/>
          <w:lang w:bidi="en-US"/>
        </w:rPr>
        <w:t>Post-pretrain、SFT-全量更新、SFT-</w:t>
      </w:r>
      <w:proofErr w:type="spellStart"/>
      <w:r>
        <w:rPr>
          <w:rFonts w:ascii="宋体" w:hint="eastAsia"/>
          <w:sz w:val="24"/>
          <w:lang w:bidi="en-US"/>
        </w:rPr>
        <w:t>LoRA</w:t>
      </w:r>
      <w:proofErr w:type="spellEnd"/>
      <w:r>
        <w:rPr>
          <w:rFonts w:ascii="宋体" w:hint="eastAsia"/>
          <w:sz w:val="24"/>
          <w:lang w:bidi="en-US"/>
        </w:rPr>
        <w:t>等训练方法；支持单机、多机训练并提供管理训练可变因素的方法；支持CPU、GPU训练方式；支持设置训练资源规格，如CPU核数、GPU个数、内存等；支持自定义训练参数，包括但不限于：算法参数、运行参数、训练数据、验证数据等；</w:t>
      </w:r>
    </w:p>
    <w:p w14:paraId="3B6F61B2" w14:textId="32E9F68E" w:rsidR="009F1090" w:rsidRDefault="009F1090" w:rsidP="009F1090">
      <w:pPr>
        <w:pStyle w:val="3"/>
        <w:rPr>
          <w:lang w:bidi="en-US"/>
        </w:rPr>
      </w:pPr>
      <w:r>
        <w:rPr>
          <w:rFonts w:hint="eastAsia"/>
          <w:lang w:bidi="en-US"/>
        </w:rPr>
        <w:t>模型评估</w:t>
      </w:r>
    </w:p>
    <w:p w14:paraId="3B03CEAB" w14:textId="77777777" w:rsidR="009F1090" w:rsidRDefault="009F1090" w:rsidP="009F1090">
      <w:pPr>
        <w:pStyle w:val="201810"/>
        <w:spacing w:line="360" w:lineRule="auto"/>
        <w:rPr>
          <w:rFonts w:ascii="宋体"/>
          <w:lang w:bidi="en-US"/>
        </w:rPr>
      </w:pPr>
      <w:r>
        <w:rPr>
          <w:rFonts w:ascii="宋体" w:hint="eastAsia"/>
          <w:sz w:val="24"/>
          <w:lang w:bidi="en-US"/>
        </w:rPr>
        <w:t>支持自动规则打分等模式对模型进行多指标的模型评估，评估指标包括准确率、</w:t>
      </w:r>
      <w:r>
        <w:rPr>
          <w:rFonts w:ascii="宋体" w:hint="eastAsia"/>
          <w:sz w:val="24"/>
          <w:lang w:bidi="en-US"/>
        </w:rPr>
        <w:lastRenderedPageBreak/>
        <w:t>F1分数、ROUGE指标等，并提供评估报告；支持同时选择多个模型进行评估。</w:t>
      </w:r>
    </w:p>
    <w:p w14:paraId="1C1C4A45" w14:textId="77777777" w:rsidR="009F1090" w:rsidRDefault="009F1090" w:rsidP="009F1090">
      <w:pPr>
        <w:pStyle w:val="3"/>
        <w:rPr>
          <w:lang w:bidi="en-US"/>
        </w:rPr>
      </w:pPr>
      <w:r>
        <w:rPr>
          <w:rFonts w:hint="eastAsia"/>
          <w:lang w:bidi="en-US"/>
        </w:rPr>
        <w:t>模型压缩</w:t>
      </w:r>
    </w:p>
    <w:p w14:paraId="76488F10" w14:textId="364D8888" w:rsidR="009F1090" w:rsidRDefault="009F1090" w:rsidP="009F1090">
      <w:pPr>
        <w:rPr>
          <w:rFonts w:ascii="宋体"/>
          <w:sz w:val="24"/>
          <w:szCs w:val="24"/>
          <w:lang w:bidi="en-US"/>
        </w:rPr>
      </w:pPr>
      <w:r>
        <w:rPr>
          <w:rFonts w:ascii="宋体" w:hint="eastAsia"/>
          <w:sz w:val="24"/>
          <w:szCs w:val="24"/>
          <w:lang w:bidi="en-US"/>
        </w:rPr>
        <w:t>支持通过量化、稀疏化、模型蒸馏等方法进行模型压缩。</w:t>
      </w:r>
    </w:p>
    <w:p w14:paraId="577B972E" w14:textId="3B63AE61" w:rsidR="009F1090" w:rsidRDefault="009F1090" w:rsidP="009F1090">
      <w:pPr>
        <w:rPr>
          <w:rFonts w:ascii="宋体"/>
          <w:sz w:val="24"/>
          <w:szCs w:val="24"/>
          <w:lang w:bidi="en-US"/>
        </w:rPr>
      </w:pPr>
    </w:p>
    <w:p w14:paraId="7A25A3F0" w14:textId="454B127E" w:rsidR="009F1090" w:rsidRDefault="009F1090" w:rsidP="009F1090">
      <w:pPr>
        <w:pStyle w:val="2"/>
        <w:rPr>
          <w:lang w:bidi="en-US"/>
        </w:rPr>
      </w:pPr>
      <w:r>
        <w:rPr>
          <w:rFonts w:hint="eastAsia"/>
          <w:lang w:bidi="en-US"/>
        </w:rPr>
        <w:t>平台建设-模型服务</w:t>
      </w:r>
    </w:p>
    <w:p w14:paraId="250506DB" w14:textId="468DCB94" w:rsidR="009F1090" w:rsidRDefault="009F1090" w:rsidP="009F1090">
      <w:pPr>
        <w:pStyle w:val="3"/>
        <w:rPr>
          <w:lang w:bidi="en-US"/>
        </w:rPr>
      </w:pPr>
      <w:r>
        <w:rPr>
          <w:lang w:bidi="en-US"/>
        </w:rPr>
        <w:t>模型服务</w:t>
      </w:r>
    </w:p>
    <w:p w14:paraId="4CE4BAE7" w14:textId="77777777" w:rsidR="009F1090" w:rsidRDefault="009F1090" w:rsidP="009F1090">
      <w:pPr>
        <w:rPr>
          <w:lang w:bidi="en-US"/>
        </w:rPr>
      </w:pPr>
      <w:r>
        <w:rPr>
          <w:rFonts w:hint="eastAsia"/>
          <w:lang w:bidi="en-US"/>
        </w:rPr>
        <w:t>支持将平台纳管的大模型、小模型、向量表征模型、重排模型等发布为在线服务并进行管理，创建服务支持选择实例数，兼容</w:t>
      </w:r>
      <w:r>
        <w:rPr>
          <w:lang w:bidi="en-US"/>
        </w:rPr>
        <w:t>OpenAI API接口规范。</w:t>
      </w:r>
    </w:p>
    <w:p w14:paraId="7DE3045C" w14:textId="38F3C9FC" w:rsidR="009F1090" w:rsidRDefault="009F1090" w:rsidP="009F1090">
      <w:pPr>
        <w:pStyle w:val="3"/>
        <w:rPr>
          <w:lang w:bidi="en-US"/>
        </w:rPr>
      </w:pPr>
      <w:r>
        <w:rPr>
          <w:lang w:bidi="en-US"/>
        </w:rPr>
        <w:t>应用服务</w:t>
      </w:r>
    </w:p>
    <w:p w14:paraId="092B3277" w14:textId="77777777" w:rsidR="009F1090" w:rsidRDefault="009F1090" w:rsidP="009F1090">
      <w:pPr>
        <w:rPr>
          <w:lang w:bidi="en-US"/>
        </w:rPr>
      </w:pPr>
      <w:r>
        <w:rPr>
          <w:rFonts w:hint="eastAsia"/>
          <w:lang w:bidi="en-US"/>
        </w:rPr>
        <w:t>支持通过可视化界面创建并管理</w:t>
      </w:r>
      <w:r>
        <w:rPr>
          <w:lang w:bidi="en-US"/>
        </w:rPr>
        <w:t>Agent智能应用、工作流编排应用，支持以API、页面服务等的方式对外提供服务。提供快速构建包含RAG功能的工作流。支持配置基本信息、角色指令、模型服务、开场白、知识库、Agent组件、随机性/多样性/最大 token数等参数，实现一个完整的智能应用。</w:t>
      </w:r>
    </w:p>
    <w:p w14:paraId="593BA837" w14:textId="49972DE8" w:rsidR="009F1090" w:rsidRDefault="009F1090" w:rsidP="009F1090">
      <w:pPr>
        <w:pStyle w:val="3"/>
        <w:rPr>
          <w:lang w:bidi="en-US"/>
        </w:rPr>
      </w:pPr>
      <w:r>
        <w:rPr>
          <w:lang w:bidi="en-US"/>
        </w:rPr>
        <w:t>知识库</w:t>
      </w:r>
    </w:p>
    <w:p w14:paraId="6C113AD2" w14:textId="47C8EC2E" w:rsidR="009F1090" w:rsidRDefault="009F1090" w:rsidP="009F1090">
      <w:pPr>
        <w:rPr>
          <w:lang w:bidi="en-US"/>
        </w:rPr>
      </w:pPr>
      <w:r>
        <w:rPr>
          <w:rFonts w:hint="eastAsia"/>
          <w:lang w:bidi="en-US"/>
        </w:rPr>
        <w:t>支持创建并管理应用知识库，将导入的文件进行分段清洗并存储至向量知识库，提供对知识库进行命中测试。需提供多种分片策略，比如按段落切片、人工切片、生成问答对等不同的文档切片策略。支持导入不同类型的文档，如文本文档、表格、网页数据源、</w:t>
      </w:r>
      <w:r>
        <w:rPr>
          <w:lang w:bidi="en-US"/>
        </w:rPr>
        <w:t>PDF等，其中PDF应支持增强解析，通过视觉模型进行 PDF布局分析，识别文档结构，区分文档标题、文本块、图像和表格。</w:t>
      </w:r>
    </w:p>
    <w:p w14:paraId="021984D2" w14:textId="2809132E" w:rsidR="009F1090" w:rsidRDefault="009F1090" w:rsidP="009F1090">
      <w:pPr>
        <w:rPr>
          <w:lang w:bidi="en-US"/>
        </w:rPr>
      </w:pPr>
    </w:p>
    <w:p w14:paraId="7F31899A" w14:textId="1FB03276" w:rsidR="009F1090" w:rsidRDefault="004D7EF5" w:rsidP="004D7EF5">
      <w:pPr>
        <w:pStyle w:val="2"/>
        <w:rPr>
          <w:lang w:bidi="en-US"/>
        </w:rPr>
      </w:pPr>
      <w:r>
        <w:rPr>
          <w:rFonts w:hint="eastAsia"/>
          <w:lang w:bidi="en-US"/>
        </w:rPr>
        <w:t>平台建设-支撑服务</w:t>
      </w:r>
    </w:p>
    <w:p w14:paraId="100014E2" w14:textId="63CD8AFE" w:rsidR="004D7EF5" w:rsidRDefault="004D7EF5" w:rsidP="004D7EF5">
      <w:pPr>
        <w:pStyle w:val="3"/>
        <w:rPr>
          <w:lang w:bidi="en-US"/>
        </w:rPr>
      </w:pPr>
      <w:r>
        <w:rPr>
          <w:lang w:bidi="en-US"/>
        </w:rPr>
        <w:t>资源管理</w:t>
      </w:r>
    </w:p>
    <w:p w14:paraId="6E2DE5D6" w14:textId="77777777" w:rsidR="004D7EF5" w:rsidRDefault="004D7EF5" w:rsidP="004D7EF5">
      <w:pPr>
        <w:rPr>
          <w:lang w:bidi="en-US"/>
        </w:rPr>
      </w:pPr>
      <w:r>
        <w:rPr>
          <w:rFonts w:hint="eastAsia"/>
          <w:lang w:bidi="en-US"/>
        </w:rPr>
        <w:t>支持对基础的计算、存储、运行环境等软硬件资源的管理调度，支持纳管异构算力（昇腾芯片、百度昆仑芯、海光</w:t>
      </w:r>
      <w:r>
        <w:rPr>
          <w:lang w:bidi="en-US"/>
        </w:rPr>
        <w:t>DCU、天数智芯、</w:t>
      </w:r>
      <w:proofErr w:type="gramStart"/>
      <w:r>
        <w:rPr>
          <w:lang w:bidi="en-US"/>
        </w:rPr>
        <w:t>英伟达</w:t>
      </w:r>
      <w:proofErr w:type="gramEnd"/>
      <w:r>
        <w:rPr>
          <w:lang w:bidi="en-US"/>
        </w:rPr>
        <w:t>芯片等），支持多</w:t>
      </w:r>
      <w:proofErr w:type="gramStart"/>
      <w:r>
        <w:rPr>
          <w:lang w:bidi="en-US"/>
        </w:rPr>
        <w:t>卡算力资源</w:t>
      </w:r>
      <w:proofErr w:type="gramEnd"/>
      <w:r>
        <w:rPr>
          <w:lang w:bidi="en-US"/>
        </w:rPr>
        <w:t>调度。</w:t>
      </w:r>
    </w:p>
    <w:p w14:paraId="71D7245F" w14:textId="092278EB" w:rsidR="004D7EF5" w:rsidRDefault="004D7EF5" w:rsidP="004D7EF5">
      <w:pPr>
        <w:pStyle w:val="3"/>
        <w:rPr>
          <w:lang w:bidi="en-US"/>
        </w:rPr>
      </w:pPr>
      <w:r>
        <w:rPr>
          <w:lang w:bidi="en-US"/>
        </w:rPr>
        <w:lastRenderedPageBreak/>
        <w:t>用户认证</w:t>
      </w:r>
    </w:p>
    <w:p w14:paraId="659B446C" w14:textId="77777777" w:rsidR="004D7EF5" w:rsidRDefault="004D7EF5" w:rsidP="004D7EF5">
      <w:pPr>
        <w:rPr>
          <w:lang w:bidi="en-US"/>
        </w:rPr>
      </w:pPr>
      <w:r>
        <w:rPr>
          <w:rFonts w:hint="eastAsia"/>
          <w:lang w:bidi="en-US"/>
        </w:rPr>
        <w:t>提供统一的用户身份鉴别和用户认证管理能力，并在此基础上开展后续环节。支持对系统用户进行身份标识和鉴别，或支持对接第三</w:t>
      </w:r>
      <w:proofErr w:type="gramStart"/>
      <w:r>
        <w:rPr>
          <w:rFonts w:hint="eastAsia"/>
          <w:lang w:bidi="en-US"/>
        </w:rPr>
        <w:t>方用户</w:t>
      </w:r>
      <w:proofErr w:type="gramEnd"/>
      <w:r>
        <w:rPr>
          <w:rFonts w:hint="eastAsia"/>
          <w:lang w:bidi="en-US"/>
        </w:rPr>
        <w:t>体系的接口；支持服务访问请求中的认证校验，如签名信息、应用授权等；支持两种及以上组合鉴别技术进行用户认证。</w:t>
      </w:r>
    </w:p>
    <w:p w14:paraId="109CE371" w14:textId="683D5A2A" w:rsidR="004D7EF5" w:rsidRDefault="004D7EF5" w:rsidP="004D7EF5">
      <w:pPr>
        <w:pStyle w:val="3"/>
        <w:rPr>
          <w:lang w:bidi="en-US"/>
        </w:rPr>
      </w:pPr>
      <w:r>
        <w:rPr>
          <w:lang w:bidi="en-US"/>
        </w:rPr>
        <w:t>权限管理</w:t>
      </w:r>
    </w:p>
    <w:p w14:paraId="6DCE115B" w14:textId="77777777" w:rsidR="004D7EF5" w:rsidRDefault="004D7EF5" w:rsidP="004D7EF5">
      <w:pPr>
        <w:rPr>
          <w:lang w:bidi="en-US"/>
        </w:rPr>
      </w:pPr>
      <w:r>
        <w:rPr>
          <w:rFonts w:hint="eastAsia"/>
          <w:lang w:bidi="en-US"/>
        </w:rPr>
        <w:t>管理用户与权限，避免因权限控制缺失或操作不当引发的风险问题。支持角色管理，包含但不限于：角色的增加、删除、修改、查询等功能；支持权限管理，包含但不限于：权限类别和操作策略的增加、删除、修改、查询等；支持租户管理，如多租户的认证、权限管理；支持租户间的隔离策略，如数据隔离、资源隔离、运行隔离等。</w:t>
      </w:r>
    </w:p>
    <w:p w14:paraId="157CCFD0" w14:textId="5DA42476" w:rsidR="004D7EF5" w:rsidRDefault="004D7EF5" w:rsidP="004D7EF5">
      <w:pPr>
        <w:pStyle w:val="3"/>
        <w:rPr>
          <w:lang w:bidi="en-US"/>
        </w:rPr>
      </w:pPr>
      <w:r>
        <w:rPr>
          <w:lang w:bidi="en-US"/>
        </w:rPr>
        <w:t>监控告警</w:t>
      </w:r>
    </w:p>
    <w:p w14:paraId="703D2CDC" w14:textId="77777777" w:rsidR="004D7EF5" w:rsidRDefault="004D7EF5" w:rsidP="004D7EF5">
      <w:pPr>
        <w:rPr>
          <w:lang w:bidi="en-US"/>
        </w:rPr>
      </w:pPr>
      <w:r>
        <w:rPr>
          <w:rFonts w:hint="eastAsia"/>
          <w:lang w:bidi="en-US"/>
        </w:rPr>
        <w:t>感知平台资源的使用情况，并对潜在的风险及时发出告警。支持对平台资源的监控，包括但不限于：全局基础资源、训练资源、推理资源等；支持不同维度的监控，如任务、用户、租户等。</w:t>
      </w:r>
    </w:p>
    <w:p w14:paraId="75EEED01" w14:textId="65ABABC7" w:rsidR="004D7EF5" w:rsidRDefault="004D7EF5" w:rsidP="004D7EF5">
      <w:pPr>
        <w:pStyle w:val="3"/>
        <w:rPr>
          <w:lang w:bidi="en-US"/>
        </w:rPr>
      </w:pPr>
      <w:r>
        <w:rPr>
          <w:lang w:bidi="en-US"/>
        </w:rPr>
        <w:t>安全</w:t>
      </w:r>
    </w:p>
    <w:p w14:paraId="6A072D95" w14:textId="77777777" w:rsidR="004D7EF5" w:rsidRDefault="004D7EF5" w:rsidP="004D7EF5">
      <w:pPr>
        <w:rPr>
          <w:lang w:bidi="en-US"/>
        </w:rPr>
      </w:pPr>
      <w:r>
        <w:rPr>
          <w:rFonts w:hint="eastAsia"/>
          <w:lang w:bidi="en-US"/>
        </w:rPr>
        <w:t>设计和</w:t>
      </w:r>
      <w:r>
        <w:rPr>
          <w:lang w:bidi="en-US"/>
        </w:rPr>
        <w:t>AI 开发平台核心业务强相关的安全能力，支持数据的加密保护，如数据的加密存储、加密传输等。</w:t>
      </w:r>
    </w:p>
    <w:p w14:paraId="306C8E76" w14:textId="77777777" w:rsidR="004D7EF5" w:rsidRDefault="004D7EF5" w:rsidP="004D7EF5">
      <w:pPr>
        <w:rPr>
          <w:lang w:bidi="en-US"/>
        </w:rPr>
      </w:pPr>
      <w:r>
        <w:rPr>
          <w:rFonts w:hint="eastAsia"/>
          <w:lang w:bidi="en-US"/>
        </w:rPr>
        <w:t>支持创建文本干预词典，在词典中添加多个词典值；支持对词典进行批量删除。</w:t>
      </w:r>
    </w:p>
    <w:p w14:paraId="4FA21CD5" w14:textId="77777777" w:rsidR="004D7EF5" w:rsidRDefault="004D7EF5" w:rsidP="004D7EF5">
      <w:pPr>
        <w:rPr>
          <w:lang w:bidi="en-US"/>
        </w:rPr>
      </w:pPr>
      <w:r>
        <w:rPr>
          <w:rFonts w:hint="eastAsia"/>
          <w:lang w:bidi="en-US"/>
        </w:rPr>
        <w:t>支持配置文本干预规则，当用户问题满足规则时，模型将按照规则中配置的答复方式进行答复。</w:t>
      </w:r>
    </w:p>
    <w:p w14:paraId="1938FAA9" w14:textId="77777777" w:rsidR="004D7EF5" w:rsidRDefault="004D7EF5" w:rsidP="004D7EF5">
      <w:pPr>
        <w:rPr>
          <w:lang w:bidi="en-US"/>
        </w:rPr>
      </w:pPr>
      <w:r>
        <w:rPr>
          <w:rFonts w:hint="eastAsia"/>
          <w:lang w:bidi="en-US"/>
        </w:rPr>
        <w:t>支持配置规则的干预条件和答复内容。</w:t>
      </w:r>
    </w:p>
    <w:p w14:paraId="458CA91E" w14:textId="05E9EC54" w:rsidR="004D7EF5" w:rsidRDefault="004D7EF5" w:rsidP="004D7EF5">
      <w:pPr>
        <w:rPr>
          <w:lang w:bidi="en-US"/>
        </w:rPr>
      </w:pPr>
      <w:r>
        <w:rPr>
          <w:rFonts w:hint="eastAsia"/>
          <w:lang w:bidi="en-US"/>
        </w:rPr>
        <w:t>在使用大语言模型进行推理时，可通过开启安全服务来确保</w:t>
      </w:r>
      <w:proofErr w:type="gramStart"/>
      <w:r>
        <w:rPr>
          <w:rFonts w:hint="eastAsia"/>
          <w:lang w:bidi="en-US"/>
        </w:rPr>
        <w:t>推过程</w:t>
      </w:r>
      <w:proofErr w:type="gramEnd"/>
      <w:r>
        <w:rPr>
          <w:rFonts w:hint="eastAsia"/>
          <w:lang w:bidi="en-US"/>
        </w:rPr>
        <w:t>的安全性。安全服务开启后，针对全局所有大语言模型生效，包括预置模型和三方导入模型。</w:t>
      </w:r>
    </w:p>
    <w:p w14:paraId="7A1C0FBB" w14:textId="21946223" w:rsidR="004D7EF5" w:rsidRDefault="004D7EF5" w:rsidP="004D7EF5">
      <w:pPr>
        <w:rPr>
          <w:lang w:bidi="en-US"/>
        </w:rPr>
      </w:pPr>
    </w:p>
    <w:p w14:paraId="54858D17" w14:textId="7A28BE5F" w:rsidR="004D7EF5" w:rsidRDefault="004D7EF5" w:rsidP="004D7EF5">
      <w:pPr>
        <w:pStyle w:val="2"/>
        <w:rPr>
          <w:lang w:bidi="en-US"/>
        </w:rPr>
      </w:pPr>
      <w:r>
        <w:rPr>
          <w:rFonts w:hint="eastAsia"/>
          <w:lang w:bidi="en-US"/>
        </w:rPr>
        <w:t>平台建设-模型预置</w:t>
      </w:r>
    </w:p>
    <w:p w14:paraId="3F7EA35C" w14:textId="77777777" w:rsidR="004D7EF5" w:rsidRDefault="004D7EF5" w:rsidP="004D7EF5">
      <w:pPr>
        <w:rPr>
          <w:lang w:bidi="en-US"/>
        </w:rPr>
      </w:pPr>
      <w:r>
        <w:rPr>
          <w:lang w:bidi="en-US"/>
        </w:rPr>
        <w:t>1.平台内应预置企业级生成式大语言模型，商用模型应具备所提供大模型的知识产权或商业使用授权，一次性收费。开源大模型不应有使用纠纷。大模型应通过</w:t>
      </w:r>
      <w:proofErr w:type="gramStart"/>
      <w:r>
        <w:rPr>
          <w:lang w:bidi="en-US"/>
        </w:rPr>
        <w:t>国家网信办</w:t>
      </w:r>
      <w:proofErr w:type="gramEnd"/>
      <w:r>
        <w:rPr>
          <w:lang w:bidi="en-US"/>
        </w:rPr>
        <w:t>算法备案、有公安部网络安全等级保护评估中心颁发的安全测评报告。</w:t>
      </w:r>
    </w:p>
    <w:p w14:paraId="784DDE3B" w14:textId="77777777" w:rsidR="004D7EF5" w:rsidRDefault="004D7EF5" w:rsidP="004D7EF5">
      <w:pPr>
        <w:rPr>
          <w:lang w:bidi="en-US"/>
        </w:rPr>
      </w:pPr>
      <w:r>
        <w:rPr>
          <w:lang w:bidi="en-US"/>
        </w:rPr>
        <w:t>2.大模型应能够提供可信AI评估证书，且生成式人工智能-技术能力模块、生成式人工智能-产品能力模块均达到4+级或以上。</w:t>
      </w:r>
    </w:p>
    <w:p w14:paraId="5E536728" w14:textId="77777777" w:rsidR="004D7EF5" w:rsidRDefault="004D7EF5" w:rsidP="004D7EF5">
      <w:pPr>
        <w:rPr>
          <w:lang w:bidi="en-US"/>
        </w:rPr>
      </w:pPr>
      <w:r>
        <w:rPr>
          <w:lang w:bidi="en-US"/>
        </w:rPr>
        <w:t>3.大模型应支持的下游任务至少包括：阅读理解、文本分类、文本生成、关系预测、摘要生成等服务能力。</w:t>
      </w:r>
    </w:p>
    <w:p w14:paraId="081C4856" w14:textId="3A3F5187" w:rsidR="004D7EF5" w:rsidRDefault="004D7EF5" w:rsidP="004D7EF5">
      <w:pPr>
        <w:rPr>
          <w:lang w:bidi="en-US"/>
        </w:rPr>
      </w:pPr>
      <w:r>
        <w:rPr>
          <w:lang w:bidi="en-US"/>
        </w:rPr>
        <w:t>4.平台应预置成熟小模型，商用模型应具备小模型的知识产权或商业使用授权，一次性收费。</w:t>
      </w:r>
      <w:r>
        <w:rPr>
          <w:lang w:bidi="en-US"/>
        </w:rPr>
        <w:lastRenderedPageBreak/>
        <w:t>开源模型不应有使用纠纷。</w:t>
      </w:r>
    </w:p>
    <w:p w14:paraId="2A2774D9" w14:textId="46BA6347" w:rsidR="004D7EF5" w:rsidRDefault="004D7EF5" w:rsidP="004D7EF5">
      <w:pPr>
        <w:rPr>
          <w:lang w:bidi="en-US"/>
        </w:rPr>
      </w:pPr>
    </w:p>
    <w:p w14:paraId="777F6857" w14:textId="60B0DA4F" w:rsidR="004D7EF5" w:rsidRDefault="004D7EF5" w:rsidP="004D7EF5">
      <w:pPr>
        <w:pStyle w:val="2"/>
        <w:rPr>
          <w:lang w:bidi="en-US"/>
        </w:rPr>
      </w:pPr>
      <w:r>
        <w:rPr>
          <w:rFonts w:hint="eastAsia"/>
          <w:lang w:bidi="en-US"/>
        </w:rPr>
        <w:t>业务场景建设</w:t>
      </w:r>
    </w:p>
    <w:p w14:paraId="620F3AF5" w14:textId="77777777" w:rsidR="004D7EF5" w:rsidRDefault="004D7EF5" w:rsidP="004D7EF5">
      <w:pPr>
        <w:pStyle w:val="201810"/>
        <w:spacing w:line="360" w:lineRule="auto"/>
        <w:rPr>
          <w:rFonts w:ascii="宋体"/>
          <w:lang w:bidi="en-US"/>
        </w:rPr>
      </w:pPr>
      <w:r>
        <w:rPr>
          <w:rFonts w:ascii="宋体" w:hint="eastAsia"/>
          <w:sz w:val="24"/>
          <w:lang w:bidi="en-US"/>
        </w:rPr>
        <w:t>1.通过人工智能支撑平台搭建文档抽取应用，实现对票据、报表等复杂文档的结构化信息提取。</w:t>
      </w:r>
    </w:p>
    <w:p w14:paraId="7BB400BB" w14:textId="3D196F27" w:rsidR="004D7EF5" w:rsidRDefault="004D7EF5" w:rsidP="004D7EF5">
      <w:pPr>
        <w:rPr>
          <w:rFonts w:ascii="宋体"/>
          <w:sz w:val="24"/>
          <w:szCs w:val="24"/>
          <w:lang w:bidi="en-US"/>
        </w:rPr>
      </w:pPr>
      <w:r>
        <w:rPr>
          <w:rFonts w:ascii="宋体" w:hint="eastAsia"/>
          <w:sz w:val="24"/>
          <w:szCs w:val="24"/>
          <w:lang w:bidi="en-US"/>
        </w:rPr>
        <w:t>2.</w:t>
      </w:r>
      <w:r>
        <w:rPr>
          <w:rFonts w:ascii="宋体" w:hint="eastAsia"/>
          <w:sz w:val="24"/>
          <w:szCs w:val="24"/>
          <w:lang w:bidi="en-US"/>
        </w:rPr>
        <w:t>通过人工智能支撑平台搭建通用证件识别应用，实现常见证件识别与信息提取，并对提取证件信息做常规合法校验，比如长度、规则、格式等。</w:t>
      </w:r>
    </w:p>
    <w:p w14:paraId="13C9F3B4" w14:textId="4596ED46" w:rsidR="004D7EF5" w:rsidRDefault="004D7EF5" w:rsidP="004D7EF5">
      <w:pPr>
        <w:rPr>
          <w:rFonts w:ascii="宋体"/>
          <w:sz w:val="24"/>
          <w:szCs w:val="24"/>
          <w:lang w:bidi="en-US"/>
        </w:rPr>
      </w:pPr>
    </w:p>
    <w:p w14:paraId="4A1968B3" w14:textId="4D3A59C9" w:rsidR="004D7EF5" w:rsidRDefault="004D7EF5" w:rsidP="004D7EF5">
      <w:pPr>
        <w:pStyle w:val="2"/>
        <w:rPr>
          <w:lang w:bidi="en-US"/>
        </w:rPr>
      </w:pPr>
      <w:r>
        <w:rPr>
          <w:rFonts w:hint="eastAsia"/>
          <w:lang w:bidi="en-US"/>
        </w:rPr>
        <w:t>平台兼容性</w:t>
      </w:r>
    </w:p>
    <w:p w14:paraId="52935367" w14:textId="1ED1F368" w:rsidR="004D7EF5" w:rsidRDefault="004D7EF5" w:rsidP="004D7EF5">
      <w:pPr>
        <w:rPr>
          <w:lang w:bidi="en-US"/>
        </w:rPr>
      </w:pPr>
      <w:r w:rsidRPr="004D7EF5">
        <w:rPr>
          <w:rFonts w:hint="eastAsia"/>
          <w:lang w:bidi="en-US"/>
        </w:rPr>
        <w:t>支持昇腾（</w:t>
      </w:r>
      <w:r w:rsidRPr="004D7EF5">
        <w:rPr>
          <w:lang w:bidi="en-US"/>
        </w:rPr>
        <w:t>Ascend）、昆仑芯（</w:t>
      </w:r>
      <w:proofErr w:type="spellStart"/>
      <w:r w:rsidRPr="004D7EF5">
        <w:rPr>
          <w:lang w:bidi="en-US"/>
        </w:rPr>
        <w:t>Kunlunxin</w:t>
      </w:r>
      <w:proofErr w:type="spellEnd"/>
      <w:r w:rsidRPr="004D7EF5">
        <w:rPr>
          <w:lang w:bidi="en-US"/>
        </w:rPr>
        <w:t>）、海光（</w:t>
      </w:r>
      <w:proofErr w:type="spellStart"/>
      <w:r w:rsidRPr="004D7EF5">
        <w:rPr>
          <w:lang w:bidi="en-US"/>
        </w:rPr>
        <w:t>Hygon</w:t>
      </w:r>
      <w:proofErr w:type="spellEnd"/>
      <w:r w:rsidRPr="004D7EF5">
        <w:rPr>
          <w:lang w:bidi="en-US"/>
        </w:rPr>
        <w:t>）DCU及英伟达（NVIDIA）GPU等主流国产、国际的加速硬件。</w:t>
      </w:r>
    </w:p>
    <w:p w14:paraId="77738EC1" w14:textId="2738883D" w:rsidR="004D7EF5" w:rsidRDefault="004D7EF5" w:rsidP="004D7EF5">
      <w:pPr>
        <w:rPr>
          <w:lang w:bidi="en-US"/>
        </w:rPr>
      </w:pPr>
    </w:p>
    <w:p w14:paraId="3ECF4508" w14:textId="13DFCD6B" w:rsidR="004D7EF5" w:rsidRDefault="004D7EF5" w:rsidP="004D7EF5">
      <w:pPr>
        <w:pStyle w:val="2"/>
        <w:rPr>
          <w:lang w:bidi="en-US"/>
        </w:rPr>
      </w:pPr>
      <w:r>
        <w:rPr>
          <w:rFonts w:hint="eastAsia"/>
          <w:lang w:bidi="en-US"/>
        </w:rPr>
        <w:t>安全要求</w:t>
      </w:r>
    </w:p>
    <w:p w14:paraId="6A1240C5" w14:textId="77777777" w:rsidR="004D7EF5" w:rsidRDefault="004D7EF5" w:rsidP="004D7EF5">
      <w:pPr>
        <w:ind w:firstLineChars="200" w:firstLine="420"/>
        <w:rPr>
          <w:rFonts w:ascii="宋体" w:cs="宋体"/>
          <w:iCs/>
          <w:snapToGrid w:val="0"/>
          <w:lang w:val="zh-CN" w:bidi="en-US"/>
        </w:rPr>
      </w:pPr>
      <w:r>
        <w:rPr>
          <w:rFonts w:ascii="宋体" w:eastAsia="宋体" w:cs="宋体" w:hint="eastAsia"/>
          <w:iCs/>
          <w:snapToGrid w:val="0"/>
          <w:lang w:val="zh-CN" w:bidi="en-US"/>
        </w:rPr>
        <w:t>系统建设应符合中国</w:t>
      </w:r>
      <w:proofErr w:type="gramStart"/>
      <w:r>
        <w:rPr>
          <w:rFonts w:ascii="宋体" w:eastAsia="宋体" w:cs="宋体" w:hint="eastAsia"/>
          <w:iCs/>
          <w:snapToGrid w:val="0"/>
          <w:lang w:val="zh-CN" w:bidi="en-US"/>
        </w:rPr>
        <w:t>电子口岸数据</w:t>
      </w:r>
      <w:proofErr w:type="gramEnd"/>
      <w:r>
        <w:rPr>
          <w:rFonts w:ascii="宋体" w:eastAsia="宋体" w:cs="宋体" w:hint="eastAsia"/>
          <w:iCs/>
          <w:snapToGrid w:val="0"/>
          <w:lang w:val="zh-CN" w:bidi="en-US"/>
        </w:rPr>
        <w:t>中心信息系统安全相关要求。不得将与本项目相关的设计文档、源代码、配置文件、操作手册等相关信息在互联网上公布或托管；提交的源代码需通过采购人代码审查、安全代码扫描，不得存在代码风险。</w:t>
      </w:r>
      <w:r>
        <w:rPr>
          <w:rFonts w:ascii="宋体" w:eastAsia="宋体" w:cs="宋体" w:hint="eastAsia"/>
        </w:rPr>
        <w:t xml:space="preserve"> </w:t>
      </w:r>
    </w:p>
    <w:p w14:paraId="594BC432" w14:textId="77777777" w:rsidR="004D7EF5" w:rsidRDefault="004D7EF5" w:rsidP="004D7EF5">
      <w:pPr>
        <w:ind w:firstLineChars="200" w:firstLine="420"/>
        <w:rPr>
          <w:rFonts w:ascii="宋体" w:cs="宋体"/>
        </w:rPr>
      </w:pPr>
      <w:r>
        <w:rPr>
          <w:rFonts w:ascii="宋体" w:eastAsia="宋体" w:cs="宋体" w:hint="eastAsia"/>
        </w:rPr>
        <w:t>交付物中必须使用正版工具软件。</w:t>
      </w:r>
    </w:p>
    <w:p w14:paraId="4AB28AF4" w14:textId="77777777" w:rsidR="004D7EF5" w:rsidRDefault="004D7EF5" w:rsidP="004D7EF5">
      <w:pPr>
        <w:ind w:firstLineChars="200" w:firstLine="420"/>
        <w:rPr>
          <w:rFonts w:ascii="宋体" w:cs="宋体"/>
        </w:rPr>
      </w:pPr>
      <w:r>
        <w:rPr>
          <w:rFonts w:ascii="宋体" w:eastAsia="宋体" w:cs="宋体" w:hint="eastAsia"/>
        </w:rPr>
        <w:t>系统需满足《网络安全法》和网络安全等级保护的相关要求，包括但不限于：服务器和开发客户端均须严格遵守海关信息安全规定；建立系统审计日志；系统应具备软件容错性；系统应确保满足数据在传输及存储过程中的完整性、保密性的要求；加强系统监控，当系统发生异常时可在第一时间得到及时处理；建立系统数据备份和清理机制。</w:t>
      </w:r>
    </w:p>
    <w:p w14:paraId="3E8995D9" w14:textId="77777777" w:rsidR="004D7EF5" w:rsidRDefault="004D7EF5" w:rsidP="004D7EF5">
      <w:pPr>
        <w:ind w:firstLineChars="200" w:firstLine="420"/>
        <w:rPr>
          <w:rFonts w:ascii="宋体" w:cs="宋体"/>
        </w:rPr>
      </w:pPr>
      <w:r>
        <w:rPr>
          <w:rFonts w:ascii="宋体" w:eastAsia="宋体" w:cs="宋体" w:hint="eastAsia"/>
        </w:rPr>
        <w:t>按照国家信息安全等级保护要求，本项目涉及系统需要按照三级</w:t>
      </w:r>
      <w:proofErr w:type="gramStart"/>
      <w:r>
        <w:rPr>
          <w:rFonts w:ascii="宋体" w:eastAsia="宋体" w:cs="宋体" w:hint="eastAsia"/>
        </w:rPr>
        <w:t>等保要求</w:t>
      </w:r>
      <w:proofErr w:type="gramEnd"/>
      <w:r>
        <w:rPr>
          <w:rFonts w:ascii="宋体" w:eastAsia="宋体" w:cs="宋体" w:hint="eastAsia"/>
        </w:rPr>
        <w:t>来建设。</w:t>
      </w:r>
    </w:p>
    <w:p w14:paraId="3F466C31" w14:textId="77777777" w:rsidR="004D7EF5" w:rsidRDefault="004D7EF5" w:rsidP="004D7EF5">
      <w:pPr>
        <w:ind w:firstLineChars="200" w:firstLine="420"/>
        <w:rPr>
          <w:rFonts w:ascii="宋体" w:cs="宋体"/>
        </w:rPr>
      </w:pPr>
      <w:r>
        <w:rPr>
          <w:rFonts w:ascii="宋体" w:eastAsia="宋体" w:cs="宋体" w:hint="eastAsia"/>
        </w:rPr>
        <w:t>本项目中应用系统数据传输及存储需按海关相关管理规定执行。</w:t>
      </w:r>
    </w:p>
    <w:p w14:paraId="0BB15CC9" w14:textId="77777777" w:rsidR="004D7EF5" w:rsidRDefault="004D7EF5" w:rsidP="004D7EF5">
      <w:pPr>
        <w:ind w:firstLineChars="200" w:firstLine="420"/>
        <w:rPr>
          <w:rFonts w:ascii="宋体" w:cs="宋体"/>
        </w:rPr>
      </w:pPr>
      <w:r>
        <w:rPr>
          <w:rFonts w:ascii="宋体" w:eastAsia="宋体" w:cs="宋体" w:hint="eastAsia"/>
        </w:rPr>
        <w:t>满足采购人关于项目团队及工作场地等方面的安全与保密管理的策略或具体措施。</w:t>
      </w:r>
    </w:p>
    <w:p w14:paraId="2E413B5A" w14:textId="77777777" w:rsidR="004D7EF5" w:rsidRDefault="004D7EF5" w:rsidP="004D7EF5">
      <w:pPr>
        <w:ind w:firstLineChars="200" w:firstLine="420"/>
        <w:rPr>
          <w:rFonts w:ascii="宋体" w:cs="宋体"/>
        </w:rPr>
      </w:pPr>
      <w:r>
        <w:rPr>
          <w:rFonts w:ascii="宋体" w:eastAsia="宋体" w:cs="宋体" w:hint="eastAsia"/>
        </w:rPr>
        <w:t>服务人员应签署保密协议，落实相应网络安全相关要求；投标人应接受海关对其提供的服务的定期监督、评审和审核；服务人员如违反协议中的保密义务，投标人和服务人员承担相应违约责任。</w:t>
      </w:r>
    </w:p>
    <w:p w14:paraId="178EA53E" w14:textId="77777777" w:rsidR="004D7EF5" w:rsidRDefault="004D7EF5" w:rsidP="004D7EF5">
      <w:pPr>
        <w:ind w:firstLineChars="200" w:firstLine="420"/>
        <w:rPr>
          <w:rFonts w:ascii="宋体" w:cs="宋体"/>
        </w:rPr>
      </w:pPr>
      <w:r>
        <w:rPr>
          <w:rFonts w:ascii="宋体" w:eastAsia="宋体" w:cs="宋体" w:hint="eastAsia"/>
        </w:rPr>
        <w:t>开发团队和测试团队必须在海关内部研发网进行工作，所有成果物都不能从海关内部研发网传出。</w:t>
      </w:r>
    </w:p>
    <w:p w14:paraId="5666022E" w14:textId="77777777" w:rsidR="004D7EF5" w:rsidRDefault="004D7EF5" w:rsidP="004D7EF5">
      <w:pPr>
        <w:ind w:firstLineChars="200" w:firstLine="420"/>
        <w:rPr>
          <w:rFonts w:ascii="宋体" w:cs="宋体"/>
        </w:rPr>
      </w:pPr>
      <w:r>
        <w:rPr>
          <w:rFonts w:ascii="宋体" w:eastAsia="宋体" w:cs="宋体" w:hint="eastAsia"/>
        </w:rPr>
        <w:t>对于海关提供的资料，不得以任何形式向第三方传播。保密期限不受本项目期限的限制，在本项目履行完毕后，需承担保密义务。</w:t>
      </w:r>
    </w:p>
    <w:p w14:paraId="0BD83367" w14:textId="2C50CF4C" w:rsidR="004D7EF5" w:rsidRDefault="004D7EF5" w:rsidP="004D7EF5">
      <w:pPr>
        <w:rPr>
          <w:rFonts w:ascii="宋体" w:eastAsia="宋体" w:cs="宋体"/>
        </w:rPr>
      </w:pPr>
      <w:r>
        <w:rPr>
          <w:rFonts w:ascii="宋体" w:eastAsia="宋体" w:cs="宋体" w:hint="eastAsia"/>
        </w:rPr>
        <w:t>必须保障系统的开发安全、应用程序安全、网络安全、设备安全和数据安全。在服务过程中需对信息安全给予充分投入，与项目开发同步进行信息安全规划设计，须单独制定安全设计</w:t>
      </w:r>
      <w:r>
        <w:rPr>
          <w:rFonts w:ascii="宋体" w:eastAsia="宋体" w:cs="宋体" w:hint="eastAsia"/>
        </w:rPr>
        <w:lastRenderedPageBreak/>
        <w:t>方案或在总体设计方案中包含安全设计部分。</w:t>
      </w:r>
    </w:p>
    <w:p w14:paraId="332D65BC" w14:textId="6FA4AFF1" w:rsidR="004D7EF5" w:rsidRDefault="004D7EF5" w:rsidP="004D7EF5">
      <w:pPr>
        <w:rPr>
          <w:rFonts w:ascii="宋体" w:eastAsia="宋体" w:cs="宋体"/>
        </w:rPr>
      </w:pPr>
    </w:p>
    <w:p w14:paraId="1BFE97CE" w14:textId="12CE89CA" w:rsidR="004D7EF5" w:rsidRDefault="004D7EF5" w:rsidP="004D7EF5">
      <w:pPr>
        <w:pStyle w:val="2"/>
        <w:rPr>
          <w:lang w:bidi="en-US"/>
        </w:rPr>
      </w:pPr>
      <w:r>
        <w:rPr>
          <w:rFonts w:hint="eastAsia"/>
          <w:lang w:bidi="en-US"/>
        </w:rPr>
        <w:t>非功能性要求</w:t>
      </w:r>
    </w:p>
    <w:p w14:paraId="1888C8E0" w14:textId="528EFF95" w:rsidR="004D7EF5" w:rsidRDefault="004D7EF5" w:rsidP="004D7EF5">
      <w:pPr>
        <w:rPr>
          <w:lang w:bidi="en-US"/>
        </w:rPr>
      </w:pPr>
    </w:p>
    <w:p w14:paraId="1353B47A" w14:textId="77777777" w:rsidR="004D7EF5" w:rsidRDefault="004D7EF5" w:rsidP="004D7EF5">
      <w:pPr>
        <w:ind w:firstLineChars="200" w:firstLine="420"/>
        <w:rPr>
          <w:rFonts w:ascii="宋体" w:cs="宋体"/>
        </w:rPr>
      </w:pPr>
      <w:r>
        <w:rPr>
          <w:rFonts w:ascii="宋体" w:eastAsia="宋体" w:cs="宋体" w:hint="eastAsia"/>
        </w:rPr>
        <w:t>系统服务时间：7*24</w:t>
      </w:r>
    </w:p>
    <w:p w14:paraId="0D3F5768" w14:textId="77777777" w:rsidR="004D7EF5" w:rsidRDefault="004D7EF5" w:rsidP="004D7EF5">
      <w:pPr>
        <w:ind w:firstLineChars="200" w:firstLine="420"/>
        <w:rPr>
          <w:rFonts w:ascii="宋体" w:cs="宋体"/>
        </w:rPr>
      </w:pPr>
      <w:r>
        <w:rPr>
          <w:rFonts w:ascii="宋体" w:eastAsia="宋体" w:cs="宋体" w:hint="eastAsia"/>
        </w:rPr>
        <w:t>系统最大并发用户数：大于等于50</w:t>
      </w:r>
    </w:p>
    <w:p w14:paraId="5208F544" w14:textId="77777777" w:rsidR="004D7EF5" w:rsidRDefault="004D7EF5" w:rsidP="004D7EF5">
      <w:pPr>
        <w:ind w:firstLineChars="200" w:firstLine="420"/>
        <w:rPr>
          <w:rFonts w:ascii="宋体" w:cs="宋体"/>
        </w:rPr>
      </w:pPr>
      <w:r>
        <w:rPr>
          <w:rFonts w:ascii="宋体" w:eastAsia="宋体" w:cs="宋体" w:hint="eastAsia"/>
        </w:rPr>
        <w:t>在线用户数：大于等于200</w:t>
      </w:r>
    </w:p>
    <w:p w14:paraId="3CB60C4B" w14:textId="77777777" w:rsidR="004D7EF5" w:rsidRDefault="004D7EF5" w:rsidP="004D7EF5">
      <w:pPr>
        <w:ind w:firstLineChars="200" w:firstLine="420"/>
        <w:rPr>
          <w:rFonts w:ascii="宋体" w:cs="宋体"/>
        </w:rPr>
      </w:pPr>
      <w:r>
        <w:rPr>
          <w:rFonts w:ascii="宋体" w:eastAsia="宋体" w:cs="宋体" w:hint="eastAsia"/>
        </w:rPr>
        <w:t>系统在承受最大并发用户时，CPU占用率小于等于80%，内存占用率小于等于80%</w:t>
      </w:r>
    </w:p>
    <w:p w14:paraId="2F0263E0" w14:textId="77777777" w:rsidR="004D7EF5" w:rsidRDefault="004D7EF5" w:rsidP="004D7EF5">
      <w:pPr>
        <w:ind w:firstLineChars="200" w:firstLine="420"/>
        <w:rPr>
          <w:rFonts w:ascii="宋体" w:cs="宋体"/>
        </w:rPr>
      </w:pPr>
      <w:r>
        <w:rPr>
          <w:rFonts w:ascii="宋体" w:eastAsia="宋体" w:cs="宋体" w:hint="eastAsia"/>
        </w:rPr>
        <w:t>在承受最大并发用户数并持续运行2小时的情况下或在承受40%的最大并发用户数并持续运行8小时的情况下，系统运行平稳，业务失败率不超过0.3%</w:t>
      </w:r>
    </w:p>
    <w:p w14:paraId="09BE5EEC" w14:textId="77777777" w:rsidR="004D7EF5" w:rsidRDefault="004D7EF5" w:rsidP="004D7EF5">
      <w:pPr>
        <w:ind w:firstLineChars="200" w:firstLine="420"/>
        <w:rPr>
          <w:rFonts w:ascii="宋体" w:cs="宋体"/>
        </w:rPr>
      </w:pPr>
      <w:r>
        <w:rPr>
          <w:rFonts w:ascii="宋体" w:eastAsia="宋体" w:cs="宋体" w:hint="eastAsia"/>
        </w:rPr>
        <w:t>数据生命周期：3年</w:t>
      </w:r>
    </w:p>
    <w:p w14:paraId="674C2F57" w14:textId="77777777" w:rsidR="004D7EF5" w:rsidRDefault="004D7EF5" w:rsidP="004D7EF5">
      <w:pPr>
        <w:ind w:firstLineChars="200" w:firstLine="420"/>
        <w:rPr>
          <w:rFonts w:ascii="宋体" w:cs="宋体"/>
        </w:rPr>
      </w:pPr>
      <w:r>
        <w:rPr>
          <w:rFonts w:ascii="宋体" w:eastAsia="宋体" w:cs="宋体" w:hint="eastAsia"/>
        </w:rPr>
        <w:t>典型交易响应时间：响应时效不超过5秒</w:t>
      </w:r>
    </w:p>
    <w:p w14:paraId="70C111DE" w14:textId="77777777" w:rsidR="004D7EF5" w:rsidRDefault="004D7EF5" w:rsidP="004D7EF5">
      <w:pPr>
        <w:ind w:firstLineChars="200" w:firstLine="420"/>
        <w:rPr>
          <w:rFonts w:ascii="宋体" w:cs="宋体"/>
        </w:rPr>
      </w:pPr>
      <w:r>
        <w:rPr>
          <w:rFonts w:ascii="宋体" w:eastAsia="宋体" w:cs="宋体" w:hint="eastAsia"/>
        </w:rPr>
        <w:t>数据类型及敏感度：不涉及敏感数据</w:t>
      </w:r>
    </w:p>
    <w:p w14:paraId="39D755C1" w14:textId="77777777" w:rsidR="004D7EF5" w:rsidRDefault="004D7EF5" w:rsidP="004D7EF5">
      <w:pPr>
        <w:ind w:firstLineChars="200" w:firstLine="420"/>
        <w:rPr>
          <w:rFonts w:ascii="宋体" w:cs="宋体"/>
        </w:rPr>
      </w:pPr>
      <w:r>
        <w:rPr>
          <w:rFonts w:ascii="宋体" w:eastAsia="宋体" w:cs="宋体" w:hint="eastAsia"/>
        </w:rPr>
        <w:t>系统架构模式类别：B/S。</w:t>
      </w:r>
    </w:p>
    <w:p w14:paraId="52EFD889" w14:textId="0F6E6506" w:rsidR="004D7EF5" w:rsidRDefault="004D7EF5" w:rsidP="004D7EF5">
      <w:pPr>
        <w:rPr>
          <w:rFonts w:ascii="宋体" w:eastAsia="宋体" w:cs="宋体"/>
        </w:rPr>
      </w:pPr>
      <w:r>
        <w:rPr>
          <w:rFonts w:ascii="宋体" w:eastAsia="宋体" w:cs="宋体" w:hint="eastAsia"/>
        </w:rPr>
        <w:t>系统部署模式类别：分布式部署。</w:t>
      </w:r>
    </w:p>
    <w:p w14:paraId="19263E12" w14:textId="6B27F66D" w:rsidR="004D7EF5" w:rsidRDefault="004D7EF5" w:rsidP="004D7EF5">
      <w:pPr>
        <w:rPr>
          <w:rFonts w:ascii="宋体" w:eastAsia="宋体" w:cs="宋体"/>
        </w:rPr>
      </w:pPr>
    </w:p>
    <w:p w14:paraId="7725B525" w14:textId="6E05F8C4" w:rsidR="004D7EF5" w:rsidRDefault="004D7EF5" w:rsidP="004D7EF5">
      <w:pPr>
        <w:pStyle w:val="2"/>
        <w:rPr>
          <w:lang w:bidi="en-US"/>
        </w:rPr>
      </w:pPr>
      <w:r>
        <w:rPr>
          <w:rFonts w:hint="eastAsia"/>
          <w:lang w:bidi="en-US"/>
        </w:rPr>
        <w:t>其他要求</w:t>
      </w:r>
    </w:p>
    <w:p w14:paraId="76256B90" w14:textId="3C494E0B" w:rsidR="004D7EF5" w:rsidRDefault="004D7EF5" w:rsidP="004D7EF5">
      <w:pPr>
        <w:rPr>
          <w:lang w:bidi="en-US"/>
        </w:rPr>
      </w:pPr>
      <w:r w:rsidRPr="004D7EF5">
        <w:rPr>
          <w:rFonts w:hint="eastAsia"/>
          <w:lang w:bidi="en-US"/>
        </w:rPr>
        <w:t>投标人应保证投标人人员为采购人提供服务过程中不得设置可以禁用或者绕过安全机制的组件及其它未经明示的功能模块。</w:t>
      </w:r>
    </w:p>
    <w:p w14:paraId="6343DD40" w14:textId="3D8BD79C" w:rsidR="004D7EF5" w:rsidRDefault="004D7EF5" w:rsidP="004D7EF5">
      <w:pPr>
        <w:rPr>
          <w:lang w:bidi="en-US"/>
        </w:rPr>
      </w:pPr>
    </w:p>
    <w:p w14:paraId="38DB6313" w14:textId="2B195C39" w:rsidR="004D7EF5" w:rsidRDefault="004D7EF5" w:rsidP="004D7EF5">
      <w:pPr>
        <w:pStyle w:val="1"/>
        <w:rPr>
          <w:lang w:bidi="en-US"/>
        </w:rPr>
      </w:pPr>
      <w:r>
        <w:rPr>
          <w:rFonts w:hint="eastAsia"/>
          <w:lang w:bidi="en-US"/>
        </w:rPr>
        <w:t>服务方案</w:t>
      </w:r>
    </w:p>
    <w:p w14:paraId="06F3B520" w14:textId="2AA28CB7" w:rsidR="004D7EF5" w:rsidRDefault="004D7EF5" w:rsidP="004D7EF5">
      <w:pPr>
        <w:pStyle w:val="2"/>
        <w:rPr>
          <w:snapToGrid w:val="0"/>
        </w:rPr>
      </w:pPr>
      <w:r>
        <w:rPr>
          <w:rFonts w:hint="eastAsia"/>
          <w:snapToGrid w:val="0"/>
        </w:rPr>
        <w:t>服务承诺函</w:t>
      </w:r>
    </w:p>
    <w:p w14:paraId="38FD0373" w14:textId="712A17A2" w:rsidR="004D7EF5" w:rsidRDefault="004D7EF5" w:rsidP="004D7EF5">
      <w:pPr>
        <w:rPr>
          <w:rFonts w:ascii="宋体" w:eastAsia="宋体" w:cs="宋体"/>
          <w:iCs/>
          <w:snapToGrid w:val="0"/>
        </w:rPr>
      </w:pPr>
      <w:r>
        <w:rPr>
          <w:rFonts w:ascii="宋体" w:eastAsia="宋体" w:cs="宋体" w:hint="eastAsia"/>
          <w:iCs/>
          <w:snapToGrid w:val="0"/>
        </w:rPr>
        <w:t>投标人提供服务承诺函（盖章），承诺在支撑平台</w:t>
      </w:r>
      <w:r>
        <w:rPr>
          <w:rFonts w:ascii="宋体" w:eastAsia="宋体" w:cs="宋体" w:hint="eastAsia"/>
          <w:iCs/>
          <w:snapToGrid w:val="0"/>
          <w:lang w:val="zh-CN"/>
        </w:rPr>
        <w:t>升级</w:t>
      </w:r>
      <w:r>
        <w:rPr>
          <w:rFonts w:ascii="宋体" w:eastAsia="宋体" w:cs="宋体" w:hint="eastAsia"/>
          <w:iCs/>
          <w:snapToGrid w:val="0"/>
        </w:rPr>
        <w:t>相关工作时，服务质量及工作时效满足采购人需求。投标人在与采购人签订合同时，须包含以上服务要求。</w:t>
      </w:r>
    </w:p>
    <w:p w14:paraId="76D9A400" w14:textId="16758179" w:rsidR="004D7EF5" w:rsidRDefault="004D7EF5" w:rsidP="004D7EF5">
      <w:pPr>
        <w:rPr>
          <w:rFonts w:ascii="宋体" w:eastAsia="宋体" w:cs="宋体"/>
          <w:iCs/>
          <w:snapToGrid w:val="0"/>
        </w:rPr>
      </w:pPr>
    </w:p>
    <w:p w14:paraId="34F4C0F8" w14:textId="3DB9818D" w:rsidR="004D7EF5" w:rsidRDefault="004D7EF5" w:rsidP="004D7EF5">
      <w:pPr>
        <w:pStyle w:val="2"/>
      </w:pPr>
      <w:r>
        <w:rPr>
          <w:rFonts w:hint="eastAsia"/>
        </w:rPr>
        <w:t>售后服务承诺函</w:t>
      </w:r>
    </w:p>
    <w:p w14:paraId="10ABE2B4" w14:textId="42C7149D" w:rsidR="004D7EF5" w:rsidRDefault="004D7EF5" w:rsidP="004D7EF5">
      <w:pPr>
        <w:rPr>
          <w:rFonts w:ascii="宋体" w:eastAsia="宋体" w:cs="宋体"/>
        </w:rPr>
      </w:pPr>
      <w:r>
        <w:rPr>
          <w:rFonts w:ascii="宋体" w:eastAsia="宋体" w:cs="宋体" w:hint="eastAsia"/>
        </w:rPr>
        <w:t>终</w:t>
      </w:r>
      <w:proofErr w:type="gramStart"/>
      <w:r>
        <w:rPr>
          <w:rFonts w:ascii="宋体" w:eastAsia="宋体" w:cs="宋体" w:hint="eastAsia"/>
        </w:rPr>
        <w:t>验通过</w:t>
      </w:r>
      <w:proofErr w:type="gramEnd"/>
      <w:r>
        <w:rPr>
          <w:rFonts w:ascii="宋体" w:eastAsia="宋体" w:cs="宋体" w:hint="eastAsia"/>
        </w:rPr>
        <w:t>之日</w:t>
      </w:r>
      <w:proofErr w:type="gramStart"/>
      <w:r>
        <w:rPr>
          <w:rFonts w:ascii="宋体" w:eastAsia="宋体" w:cs="宋体" w:hint="eastAsia"/>
        </w:rPr>
        <w:t>起提供</w:t>
      </w:r>
      <w:proofErr w:type="gramEnd"/>
      <w:r>
        <w:rPr>
          <w:rFonts w:ascii="宋体" w:eastAsia="宋体" w:cs="宋体" w:hint="eastAsia"/>
        </w:rPr>
        <w:t>1年5×8小时免费驻场</w:t>
      </w:r>
      <w:proofErr w:type="gramStart"/>
      <w:r>
        <w:rPr>
          <w:rFonts w:ascii="宋体" w:eastAsia="宋体" w:cs="宋体" w:hint="eastAsia"/>
        </w:rPr>
        <w:t>售后维保服务</w:t>
      </w:r>
      <w:proofErr w:type="gramEnd"/>
    </w:p>
    <w:p w14:paraId="6A6E9C41" w14:textId="306D65EC" w:rsidR="004D7EF5" w:rsidRDefault="004D7EF5" w:rsidP="004D7EF5">
      <w:pPr>
        <w:rPr>
          <w:rFonts w:ascii="宋体" w:eastAsia="宋体" w:cs="宋体"/>
        </w:rPr>
      </w:pPr>
    </w:p>
    <w:p w14:paraId="6FEBCF52" w14:textId="1F68E1E3" w:rsidR="004D7EF5" w:rsidRDefault="004D7EF5" w:rsidP="004D7EF5">
      <w:pPr>
        <w:pStyle w:val="2"/>
      </w:pPr>
      <w:r>
        <w:rPr>
          <w:rFonts w:hint="eastAsia"/>
        </w:rPr>
        <w:lastRenderedPageBreak/>
        <w:t>投标人服务标准</w:t>
      </w:r>
    </w:p>
    <w:p w14:paraId="15AE8D4C" w14:textId="646F4931" w:rsidR="004D7EF5" w:rsidRDefault="004D7EF5" w:rsidP="004D7EF5"/>
    <w:p w14:paraId="43E21CDC" w14:textId="77777777" w:rsidR="004D7EF5" w:rsidRDefault="004D7EF5" w:rsidP="004D7EF5">
      <w:pPr>
        <w:pStyle w:val="201810"/>
        <w:spacing w:line="360" w:lineRule="auto"/>
        <w:rPr>
          <w:rFonts w:ascii="宋体"/>
        </w:rPr>
      </w:pPr>
      <w:r>
        <w:rPr>
          <w:rFonts w:ascii="宋体" w:hint="eastAsia"/>
          <w:sz w:val="24"/>
        </w:rPr>
        <w:t>1、投标人应根据采购人要求驻场提供服务。</w:t>
      </w:r>
    </w:p>
    <w:p w14:paraId="547A03AE" w14:textId="77777777" w:rsidR="004D7EF5" w:rsidRDefault="004D7EF5" w:rsidP="004D7EF5">
      <w:pPr>
        <w:pStyle w:val="201810"/>
        <w:spacing w:line="360" w:lineRule="auto"/>
        <w:rPr>
          <w:rFonts w:ascii="宋体"/>
        </w:rPr>
      </w:pPr>
      <w:r>
        <w:rPr>
          <w:rFonts w:ascii="宋体" w:hint="eastAsia"/>
          <w:sz w:val="24"/>
        </w:rPr>
        <w:t>2、驻场地点：采购人指定场所（北京市顺义），驻场期间的保障费用由投标人自行承担。</w:t>
      </w:r>
    </w:p>
    <w:p w14:paraId="67EC094B" w14:textId="77777777" w:rsidR="004D7EF5" w:rsidRDefault="004D7EF5" w:rsidP="004D7EF5">
      <w:pPr>
        <w:pStyle w:val="201810"/>
        <w:spacing w:line="360" w:lineRule="auto"/>
        <w:rPr>
          <w:rFonts w:ascii="宋体"/>
        </w:rPr>
      </w:pPr>
      <w:r>
        <w:rPr>
          <w:rFonts w:ascii="宋体" w:hint="eastAsia"/>
          <w:sz w:val="24"/>
        </w:rPr>
        <w:t>3、驻场期间，投标人应自备计算机等研发设备（仅支持台式机），根据海关相关安全管理要求，研发设备需通过安全检查后接入专用开发环境；需使用</w:t>
      </w:r>
      <w:proofErr w:type="gramStart"/>
      <w:r>
        <w:rPr>
          <w:rFonts w:ascii="宋体" w:hint="eastAsia"/>
          <w:sz w:val="24"/>
        </w:rPr>
        <w:t>电子口岸</w:t>
      </w:r>
      <w:proofErr w:type="gramEnd"/>
      <w:r>
        <w:rPr>
          <w:rFonts w:ascii="宋体" w:hint="eastAsia"/>
          <w:sz w:val="24"/>
        </w:rPr>
        <w:t>专网环境；</w:t>
      </w:r>
      <w:r>
        <w:rPr>
          <w:rFonts w:ascii="宋体" w:cs="宋体" w:hint="eastAsia"/>
          <w:sz w:val="24"/>
        </w:rPr>
        <w:t>驻场结束</w:t>
      </w:r>
      <w:r>
        <w:rPr>
          <w:rFonts w:ascii="宋体" w:cs="宋体" w:hint="eastAsia"/>
          <w:color w:val="000000"/>
          <w:sz w:val="24"/>
        </w:rPr>
        <w:t>后研发设备硬盘应根据采购人要求进行数据安全处理后方可</w:t>
      </w:r>
      <w:r>
        <w:rPr>
          <w:rFonts w:ascii="宋体" w:cs="宋体" w:hint="eastAsia"/>
          <w:sz w:val="24"/>
        </w:rPr>
        <w:t>带离驻场地点。</w:t>
      </w:r>
    </w:p>
    <w:p w14:paraId="652D6F57" w14:textId="77777777" w:rsidR="004D7EF5" w:rsidRDefault="004D7EF5" w:rsidP="004D7EF5">
      <w:pPr>
        <w:pStyle w:val="201810"/>
        <w:spacing w:line="360" w:lineRule="auto"/>
        <w:rPr>
          <w:rFonts w:ascii="宋体"/>
        </w:rPr>
      </w:pPr>
      <w:r>
        <w:rPr>
          <w:rFonts w:ascii="宋体" w:cs="宋体" w:hint="eastAsia"/>
          <w:sz w:val="24"/>
        </w:rPr>
        <w:t>4、投标人人员在项目执行过程中严格遵守法律法规以及</w:t>
      </w:r>
      <w:r>
        <w:rPr>
          <w:rFonts w:ascii="宋体" w:hint="eastAsia"/>
          <w:color w:val="000000"/>
          <w:sz w:val="24"/>
        </w:rPr>
        <w:t>采购人各项管理制度，包括工作制度、项目管理制度、内部安全管理制度、疫情防控管理要求、安全生产管理、数据安全管理的相关要求等。如有违反，采购人有权提出更换要求，投标人立即予以更换并承担因此产生的相关损失。</w:t>
      </w:r>
    </w:p>
    <w:p w14:paraId="1B15486E" w14:textId="77777777" w:rsidR="004D7EF5" w:rsidRDefault="004D7EF5" w:rsidP="004D7EF5">
      <w:pPr>
        <w:pStyle w:val="201810"/>
        <w:spacing w:line="360" w:lineRule="auto"/>
        <w:rPr>
          <w:rFonts w:ascii="宋体" w:cs="宋体"/>
        </w:rPr>
      </w:pPr>
      <w:r>
        <w:rPr>
          <w:rFonts w:ascii="宋体" w:cs="宋体" w:hint="eastAsia"/>
          <w:sz w:val="24"/>
        </w:rPr>
        <w:t>5、投标人应保持项目团队核心成员的稳定性，未经采购人许可不得随便调整项目团队成员。确需调整的，投标人需提前两周以书面形式向采购人申请，并提交人员更换相关材料，采购人批准申请后，方可进行调整。如未经采购人批准更换人员，采购人有权扣除更换人员相关费用，并由投标人赔偿由此造成的一切直接损失与间接损失。</w:t>
      </w:r>
    </w:p>
    <w:p w14:paraId="1C57B991" w14:textId="64839248" w:rsidR="004D7EF5" w:rsidRDefault="004D7EF5" w:rsidP="004D7EF5"/>
    <w:p w14:paraId="268FBE7B" w14:textId="738B44DB" w:rsidR="004D7EF5" w:rsidRDefault="004D7EF5" w:rsidP="004D7EF5"/>
    <w:p w14:paraId="40DD6D09" w14:textId="3D55E580" w:rsidR="004D7EF5" w:rsidRDefault="004D7EF5" w:rsidP="004D7EF5">
      <w:pPr>
        <w:pStyle w:val="2"/>
      </w:pPr>
      <w:r>
        <w:rPr>
          <w:rFonts w:hint="eastAsia"/>
        </w:rPr>
        <w:t>人员要求</w:t>
      </w:r>
    </w:p>
    <w:p w14:paraId="48E7F8E7" w14:textId="77777777" w:rsidR="004D7EF5" w:rsidRDefault="004D7EF5" w:rsidP="004D7EF5">
      <w:pPr>
        <w:pStyle w:val="201810"/>
        <w:spacing w:line="360" w:lineRule="auto"/>
        <w:rPr>
          <w:rFonts w:ascii="宋体" w:cs="宋体"/>
        </w:rPr>
      </w:pPr>
      <w:r>
        <w:rPr>
          <w:rFonts w:ascii="宋体" w:cs="宋体" w:hint="eastAsia"/>
          <w:sz w:val="24"/>
        </w:rPr>
        <w:t>投标人应提供本项目实施的“人员配置方案”，要求如下：</w:t>
      </w:r>
    </w:p>
    <w:p w14:paraId="06448665" w14:textId="77777777" w:rsidR="004D7EF5" w:rsidRDefault="004D7EF5" w:rsidP="004D7EF5">
      <w:pPr>
        <w:pStyle w:val="201810"/>
        <w:spacing w:line="360" w:lineRule="auto"/>
        <w:rPr>
          <w:rFonts w:ascii="宋体" w:cs="宋体"/>
        </w:rPr>
      </w:pPr>
      <w:r>
        <w:rPr>
          <w:rFonts w:ascii="宋体" w:cs="宋体" w:hint="eastAsia"/>
          <w:sz w:val="24"/>
        </w:rPr>
        <w:t>1、项目实施期间配置具有项目开发优势的人力资源，数据赋能智慧支撑平台架构设计团队需包含高级</w:t>
      </w:r>
      <w:proofErr w:type="gramStart"/>
      <w:r>
        <w:rPr>
          <w:rFonts w:ascii="宋体" w:cs="宋体" w:hint="eastAsia"/>
          <w:sz w:val="24"/>
        </w:rPr>
        <w:t>架构师</w:t>
      </w:r>
      <w:proofErr w:type="gramEnd"/>
      <w:r>
        <w:rPr>
          <w:rFonts w:ascii="宋体" w:cs="宋体" w:hint="eastAsia"/>
          <w:sz w:val="24"/>
        </w:rPr>
        <w:t>2名。</w:t>
      </w:r>
    </w:p>
    <w:p w14:paraId="0DE48751" w14:textId="77777777" w:rsidR="004D7EF5" w:rsidRDefault="004D7EF5" w:rsidP="004D7EF5">
      <w:pPr>
        <w:pStyle w:val="201810"/>
        <w:spacing w:line="360" w:lineRule="auto"/>
        <w:rPr>
          <w:rFonts w:ascii="宋体" w:cs="宋体"/>
        </w:rPr>
      </w:pPr>
      <w:r>
        <w:rPr>
          <w:rFonts w:ascii="宋体" w:cs="宋体" w:hint="eastAsia"/>
          <w:sz w:val="24"/>
        </w:rPr>
        <w:t>2、驻场期间项目团队至少安排高级</w:t>
      </w:r>
      <w:proofErr w:type="gramStart"/>
      <w:r>
        <w:rPr>
          <w:rFonts w:ascii="宋体" w:cs="宋体" w:hint="eastAsia"/>
          <w:sz w:val="24"/>
        </w:rPr>
        <w:t>架构师</w:t>
      </w:r>
      <w:proofErr w:type="gramEnd"/>
      <w:r>
        <w:rPr>
          <w:rFonts w:ascii="宋体" w:cs="宋体" w:hint="eastAsia"/>
          <w:sz w:val="24"/>
        </w:rPr>
        <w:t>1名，高级开发工程师2名，共计3名技术人员，并在终</w:t>
      </w:r>
      <w:proofErr w:type="gramStart"/>
      <w:r>
        <w:rPr>
          <w:rFonts w:ascii="宋体" w:cs="宋体" w:hint="eastAsia"/>
          <w:sz w:val="24"/>
        </w:rPr>
        <w:t>验通过</w:t>
      </w:r>
      <w:proofErr w:type="gramEnd"/>
      <w:r>
        <w:rPr>
          <w:rFonts w:ascii="宋体" w:cs="宋体" w:hint="eastAsia"/>
          <w:sz w:val="24"/>
        </w:rPr>
        <w:t>前全程驻场。</w:t>
      </w:r>
    </w:p>
    <w:p w14:paraId="1327F1DD" w14:textId="77777777" w:rsidR="004D7EF5" w:rsidRDefault="004D7EF5" w:rsidP="004D7EF5">
      <w:pPr>
        <w:pStyle w:val="201810"/>
        <w:spacing w:line="360" w:lineRule="auto"/>
        <w:rPr>
          <w:rFonts w:ascii="宋体" w:cs="宋体"/>
        </w:rPr>
      </w:pPr>
      <w:r>
        <w:rPr>
          <w:rFonts w:ascii="宋体" w:cs="宋体" w:hint="eastAsia"/>
          <w:sz w:val="24"/>
        </w:rPr>
        <w:t xml:space="preserve">3、明确项目人员在本项目中的岗位职责及管理权限，以确保项目顺利交付。 </w:t>
      </w:r>
    </w:p>
    <w:p w14:paraId="7E76710A" w14:textId="77777777" w:rsidR="004D7EF5" w:rsidRDefault="004D7EF5" w:rsidP="004D7EF5">
      <w:pPr>
        <w:ind w:firstLineChars="200" w:firstLine="420"/>
        <w:rPr>
          <w:rFonts w:ascii="宋体" w:cs="宋体"/>
        </w:rPr>
      </w:pPr>
      <w:r>
        <w:rPr>
          <w:rFonts w:ascii="宋体" w:eastAsia="宋体" w:cs="宋体" w:hint="eastAsia"/>
        </w:rPr>
        <w:t>所有驻场参与人员应正常缴纳社保或与投标人有劳动合同、劳务合同、技术服务合同等关系。投标人需全程承担整体项目的交付责任、安全责任，承担所有驻场人员（包括非自有</w:t>
      </w:r>
      <w:r>
        <w:rPr>
          <w:rFonts w:ascii="宋体" w:eastAsia="宋体" w:cs="宋体" w:hint="eastAsia"/>
        </w:rPr>
        <w:lastRenderedPageBreak/>
        <w:t>人员）的管理责任。</w:t>
      </w:r>
    </w:p>
    <w:p w14:paraId="235224BC" w14:textId="47175A68" w:rsidR="004D7EF5" w:rsidRDefault="004D7EF5" w:rsidP="004D7EF5"/>
    <w:p w14:paraId="65F432A1" w14:textId="64472513" w:rsidR="004D7EF5" w:rsidRDefault="004D7EF5" w:rsidP="004D7EF5"/>
    <w:p w14:paraId="18663AE6" w14:textId="46A8B63D" w:rsidR="004D7EF5" w:rsidRDefault="004D7EF5" w:rsidP="004D7EF5">
      <w:pPr>
        <w:pStyle w:val="2"/>
      </w:pPr>
      <w:r>
        <w:rPr>
          <w:rFonts w:hint="eastAsia"/>
        </w:rPr>
        <w:t>人员资格标准</w:t>
      </w:r>
    </w:p>
    <w:p w14:paraId="23564B38" w14:textId="77777777" w:rsidR="004D7EF5" w:rsidRDefault="004D7EF5" w:rsidP="004D7EF5">
      <w:r>
        <w:t>1、高级</w:t>
      </w:r>
      <w:proofErr w:type="gramStart"/>
      <w:r>
        <w:t>架构师</w:t>
      </w:r>
      <w:proofErr w:type="gramEnd"/>
      <w:r>
        <w:t>应具有较强的组织协调能力、表达能力，足够支撑对项目整体架构的构建和把控，解决项目推进过程中的各类技术问题；熟悉Python、C++、</w:t>
      </w:r>
      <w:proofErr w:type="spellStart"/>
      <w:r>
        <w:t>Pytorch</w:t>
      </w:r>
      <w:proofErr w:type="spellEnd"/>
      <w:r>
        <w:t>、TensorFlow、Transformer等开发语言及框架；需具有丰富的信息化系统工作背景，具有5年（含）以上信息化系统设计工作经验。</w:t>
      </w:r>
    </w:p>
    <w:p w14:paraId="4090698D" w14:textId="77777777" w:rsidR="004D7EF5" w:rsidRDefault="004D7EF5" w:rsidP="004D7EF5">
      <w:r>
        <w:t>2、高级开发工程师应具开发设计能力、项目实施能力以及技术问题解决能力,熟悉Java、</w:t>
      </w:r>
      <w:proofErr w:type="spellStart"/>
      <w:r>
        <w:t>SpringCloud</w:t>
      </w:r>
      <w:proofErr w:type="spellEnd"/>
      <w:r>
        <w:t>、</w:t>
      </w:r>
      <w:proofErr w:type="spellStart"/>
      <w:r>
        <w:t>SpringBoot</w:t>
      </w:r>
      <w:proofErr w:type="spellEnd"/>
      <w:r>
        <w:t>等开发语言及框架，需具有5年（含）以上信息化系统建设项目开发经验。</w:t>
      </w:r>
    </w:p>
    <w:p w14:paraId="516410AF" w14:textId="28B32A6D" w:rsidR="004D7EF5" w:rsidRDefault="004D7EF5" w:rsidP="004D7EF5">
      <w:r>
        <w:rPr>
          <w:rFonts w:hint="eastAsia"/>
        </w:rPr>
        <w:t>实施过程中，采购人认为服务人员不满足上述要求的，投标人应提供满足上述要求的备选人员。</w:t>
      </w:r>
    </w:p>
    <w:p w14:paraId="7C6F5077" w14:textId="556EE043" w:rsidR="004D7EF5" w:rsidRDefault="004D7EF5" w:rsidP="004D7EF5"/>
    <w:p w14:paraId="199E4E12" w14:textId="46C7EA05" w:rsidR="004D7EF5" w:rsidRDefault="004D7EF5" w:rsidP="004D7EF5">
      <w:pPr>
        <w:pStyle w:val="2"/>
      </w:pPr>
      <w:r>
        <w:rPr>
          <w:rFonts w:hint="eastAsia"/>
        </w:rPr>
        <w:t>售后服务标准</w:t>
      </w:r>
    </w:p>
    <w:p w14:paraId="7E699489" w14:textId="337439FD" w:rsidR="004D7EF5" w:rsidRDefault="004D7EF5" w:rsidP="004D7EF5"/>
    <w:p w14:paraId="61532CAF" w14:textId="77777777" w:rsidR="004D7EF5" w:rsidRDefault="004D7EF5" w:rsidP="004D7EF5">
      <w:pPr>
        <w:pStyle w:val="201810"/>
        <w:spacing w:line="360" w:lineRule="auto"/>
        <w:rPr>
          <w:rFonts w:ascii="宋体" w:cs="宋体"/>
        </w:rPr>
      </w:pPr>
      <w:r>
        <w:rPr>
          <w:rFonts w:ascii="宋体" w:cs="宋体" w:hint="eastAsia"/>
          <w:sz w:val="24"/>
        </w:rPr>
        <w:t>1、服务内容</w:t>
      </w:r>
    </w:p>
    <w:p w14:paraId="4EE61435" w14:textId="77777777" w:rsidR="004D7EF5" w:rsidRDefault="004D7EF5" w:rsidP="004D7EF5">
      <w:pPr>
        <w:rPr>
          <w:rFonts w:ascii="宋体" w:cs="宋体"/>
        </w:rPr>
      </w:pPr>
      <w:r>
        <w:rPr>
          <w:rFonts w:ascii="宋体" w:eastAsia="宋体" w:cs="宋体" w:hint="eastAsia"/>
        </w:rPr>
        <w:t>售后服务内容包括但不限于已交付内容的缺陷修复、性能调整、故障修复、问题处理、技术支持等。做好相关项目运</w:t>
      </w:r>
      <w:proofErr w:type="gramStart"/>
      <w:r>
        <w:rPr>
          <w:rFonts w:ascii="宋体" w:eastAsia="宋体" w:cs="宋体" w:hint="eastAsia"/>
        </w:rPr>
        <w:t>维建设</w:t>
      </w:r>
      <w:proofErr w:type="gramEnd"/>
      <w:r>
        <w:rPr>
          <w:rFonts w:ascii="宋体" w:eastAsia="宋体" w:cs="宋体" w:hint="eastAsia"/>
        </w:rPr>
        <w:t>绩效整理与编制、项目审计材料准备等综合性工作。编制项目实施方案、部署文档、运维手册等技术资料；提供监控指标、监控预案、常见故障处理预案、技术培训文档，并依监控方案成功实现监控。</w:t>
      </w:r>
    </w:p>
    <w:p w14:paraId="6BA21EE7" w14:textId="77777777" w:rsidR="004D7EF5" w:rsidRDefault="004D7EF5" w:rsidP="004D7EF5">
      <w:pPr>
        <w:rPr>
          <w:rFonts w:ascii="宋体" w:cs="宋体"/>
        </w:rPr>
      </w:pPr>
      <w:r>
        <w:rPr>
          <w:rFonts w:ascii="宋体" w:eastAsia="宋体" w:cs="宋体" w:hint="eastAsia"/>
        </w:rPr>
        <w:t>2、服务效率</w:t>
      </w:r>
    </w:p>
    <w:p w14:paraId="4588621A" w14:textId="77777777" w:rsidR="004D7EF5" w:rsidRDefault="004D7EF5" w:rsidP="004D7EF5">
      <w:pPr>
        <w:rPr>
          <w:rFonts w:ascii="宋体" w:cs="宋体"/>
        </w:rPr>
      </w:pPr>
      <w:r>
        <w:rPr>
          <w:rFonts w:ascii="宋体" w:eastAsia="宋体" w:cs="宋体" w:hint="eastAsia"/>
        </w:rPr>
        <w:t>售后服务期间，投标人应通过电话、邮件、即时通讯工具等远程技术支持服务，7×24小时故障响应服务。投标人接到采购人提出问题后24小时内给出处理意见（</w:t>
      </w:r>
      <w:proofErr w:type="gramStart"/>
      <w:r>
        <w:rPr>
          <w:rFonts w:ascii="宋体" w:eastAsia="宋体" w:cs="宋体" w:hint="eastAsia"/>
        </w:rPr>
        <w:t>如遇非工作日</w:t>
      </w:r>
      <w:proofErr w:type="gramEnd"/>
      <w:r>
        <w:rPr>
          <w:rFonts w:ascii="宋体" w:eastAsia="宋体" w:cs="宋体" w:hint="eastAsia"/>
        </w:rPr>
        <w:t>，则顺延）。</w:t>
      </w:r>
    </w:p>
    <w:p w14:paraId="1C2865BA" w14:textId="77777777" w:rsidR="004D7EF5" w:rsidRDefault="004D7EF5" w:rsidP="004D7EF5">
      <w:pPr>
        <w:rPr>
          <w:rFonts w:ascii="宋体" w:cs="宋体"/>
        </w:rPr>
      </w:pPr>
      <w:r>
        <w:rPr>
          <w:rFonts w:ascii="宋体" w:eastAsia="宋体" w:cs="宋体" w:hint="eastAsia"/>
        </w:rPr>
        <w:t>3、故障响应服务：</w:t>
      </w:r>
    </w:p>
    <w:p w14:paraId="0CE1803F" w14:textId="2D0D727B" w:rsidR="004D7EF5" w:rsidRDefault="004D7EF5" w:rsidP="004D7EF5">
      <w:pPr>
        <w:rPr>
          <w:rFonts w:ascii="宋体" w:eastAsia="宋体" w:cs="宋体"/>
        </w:rPr>
      </w:pPr>
      <w:r>
        <w:rPr>
          <w:rFonts w:ascii="宋体" w:eastAsia="宋体" w:cs="宋体" w:hint="eastAsia"/>
        </w:rPr>
        <w:t>质保服务期间，采购人在工作日9：00-17：00内通过电话、邮件、即时通讯工具等方式报修，投标人接到采购人报修后应在1小时内提出解决方案，在确认需要现场处理后应在2小时内到达故障现场，到达现场后应在2小时内修复故障。</w:t>
      </w:r>
    </w:p>
    <w:p w14:paraId="77EDB0DF" w14:textId="74A75332" w:rsidR="004D7EF5" w:rsidRDefault="004D7EF5" w:rsidP="004D7EF5">
      <w:pPr>
        <w:rPr>
          <w:rFonts w:ascii="宋体" w:eastAsia="宋体" w:cs="宋体"/>
        </w:rPr>
      </w:pPr>
    </w:p>
    <w:p w14:paraId="522F8C7D" w14:textId="0F37F42D" w:rsidR="004D7EF5" w:rsidRDefault="004D7EF5" w:rsidP="004D7EF5">
      <w:pPr>
        <w:pStyle w:val="2"/>
      </w:pPr>
      <w:r>
        <w:rPr>
          <w:rFonts w:hint="eastAsia"/>
        </w:rPr>
        <w:t>培训标准</w:t>
      </w:r>
    </w:p>
    <w:p w14:paraId="4B9E254D" w14:textId="77777777" w:rsidR="004D7EF5" w:rsidRDefault="004D7EF5" w:rsidP="004D7EF5">
      <w:r>
        <w:rPr>
          <w:rFonts w:hint="eastAsia"/>
        </w:rPr>
        <w:t>投标人必须根据应用软件的功能和特点，充分考虑到应用人员实际水平，提出详细的培训方案，以达到使用人员能够独立使用投标人所提供的应用软件和日常的维护处理能力。</w:t>
      </w:r>
    </w:p>
    <w:p w14:paraId="709F2003" w14:textId="4ED9AE5A" w:rsidR="004D7EF5" w:rsidRDefault="004D7EF5" w:rsidP="004D7EF5">
      <w:r>
        <w:rPr>
          <w:rFonts w:hint="eastAsia"/>
        </w:rPr>
        <w:t>在交付软件的使用培训外，应提供至少</w:t>
      </w:r>
      <w:r>
        <w:t>2天16课时对模型开发、大模型训练核心技术的培训，包含深度学习与Transformers原理、大语言模型核心原理和训练流程、SFT典型方法原理及训练实战、RLEF和DPO的原理及训练实战、大模型能力评估实战、大模型分布式训练</w:t>
      </w:r>
      <w:r>
        <w:lastRenderedPageBreak/>
        <w:t>和量化技术课程内容，培训形式包含讲授、演示、实战。</w:t>
      </w:r>
    </w:p>
    <w:p w14:paraId="1002983A" w14:textId="4E96A144" w:rsidR="004D7EF5" w:rsidRDefault="004D7EF5" w:rsidP="004D7EF5"/>
    <w:p w14:paraId="03B59063" w14:textId="25C3C4C8" w:rsidR="004D7EF5" w:rsidRDefault="004D7EF5" w:rsidP="004D7EF5">
      <w:pPr>
        <w:pStyle w:val="2"/>
      </w:pPr>
      <w:r>
        <w:rPr>
          <w:rFonts w:hint="eastAsia"/>
        </w:rPr>
        <w:t>集成标准</w:t>
      </w:r>
    </w:p>
    <w:p w14:paraId="45C7205C" w14:textId="77777777" w:rsidR="004D7EF5" w:rsidRDefault="004D7EF5" w:rsidP="004D7EF5">
      <w:r>
        <w:rPr>
          <w:rFonts w:hint="eastAsia"/>
        </w:rPr>
        <w:t>本项目应按照海关项目管理要求、技术要求、集成要求和方案编制要求开展实施集成工作。</w:t>
      </w:r>
    </w:p>
    <w:p w14:paraId="6260E85F" w14:textId="13221C32" w:rsidR="004D7EF5" w:rsidRDefault="004D7EF5" w:rsidP="004D7EF5">
      <w:r>
        <w:rPr>
          <w:rFonts w:hint="eastAsia"/>
        </w:rPr>
        <w:t>集成方式：主要集成方式为接口方式，包括数据接口和系统接口。</w:t>
      </w:r>
    </w:p>
    <w:p w14:paraId="1EA0753F" w14:textId="0CBEBC85" w:rsidR="004D7EF5" w:rsidRDefault="004D7EF5" w:rsidP="004D7EF5"/>
    <w:p w14:paraId="0C52EA80" w14:textId="1A6D889F" w:rsidR="004D7EF5" w:rsidRDefault="004D7EF5" w:rsidP="004D7EF5">
      <w:pPr>
        <w:pStyle w:val="2"/>
      </w:pPr>
      <w:r>
        <w:t>安全保密要求</w:t>
      </w:r>
    </w:p>
    <w:p w14:paraId="771EEC03" w14:textId="78512E64" w:rsidR="004D7EF5" w:rsidRDefault="004D7EF5" w:rsidP="004D7EF5"/>
    <w:p w14:paraId="2EAA3E31" w14:textId="77777777" w:rsidR="004D7EF5" w:rsidRDefault="004D7EF5" w:rsidP="004D7EF5">
      <w:r>
        <w:rPr>
          <w:rFonts w:hint="eastAsia"/>
        </w:rPr>
        <w:t>投标人应对在采购人工作过程中所获知的全部技术资料和技术秘密采取保密措施。除非法律法规要求或取得采购人事先书面同意，不得对外透漏。</w:t>
      </w:r>
    </w:p>
    <w:p w14:paraId="5D6DA38B" w14:textId="0596A73D" w:rsidR="004D7EF5" w:rsidRDefault="004D7EF5" w:rsidP="004D7EF5">
      <w:r>
        <w:rPr>
          <w:rFonts w:hint="eastAsia"/>
        </w:rPr>
        <w:t>在本项目服务期结束后，投标人保证归还采购人员提供的所有技术资料和文件，并承诺不保留任何副本。投标人应保证己方人员保守其获悉的采购人秘密，并采取必要措施确保己方人员遵守上述有关知识产权、保密等方面的约定。</w:t>
      </w:r>
    </w:p>
    <w:p w14:paraId="7F9A7A8A" w14:textId="645C06DA" w:rsidR="004D7EF5" w:rsidRDefault="004D7EF5" w:rsidP="004D7EF5"/>
    <w:p w14:paraId="397FC9D0" w14:textId="67C41E73" w:rsidR="004D7EF5" w:rsidRDefault="004D7EF5" w:rsidP="004D7EF5">
      <w:pPr>
        <w:pStyle w:val="2"/>
      </w:pPr>
      <w:r>
        <w:rPr>
          <w:rFonts w:hint="eastAsia"/>
        </w:rPr>
        <w:t>知识产权归属</w:t>
      </w:r>
    </w:p>
    <w:p w14:paraId="73EE2057" w14:textId="77777777" w:rsidR="004D7EF5" w:rsidRDefault="004D7EF5" w:rsidP="004D7EF5">
      <w:r>
        <w:rPr>
          <w:rFonts w:hint="eastAsia"/>
        </w:rPr>
        <w:t>投标人应承诺本项目知识产权归采购人所有。</w:t>
      </w:r>
    </w:p>
    <w:p w14:paraId="115B9475" w14:textId="77777777" w:rsidR="004D7EF5" w:rsidRDefault="004D7EF5" w:rsidP="004D7EF5">
      <w:r>
        <w:t>1、采购人对服务成果拥有所有权及全部、完整的知识产权（包括但不限于著作权、专利权、商标权以及知识产权申请权等）。</w:t>
      </w:r>
    </w:p>
    <w:p w14:paraId="015B00E2" w14:textId="77777777" w:rsidR="004D7EF5" w:rsidRDefault="004D7EF5" w:rsidP="004D7EF5">
      <w:r>
        <w:t>2、投标人须保证采购人及其用户单位在使用过程中不受到第三方关于侵犯专利权等知识产权的指控。任何第三方如果提出指控，投标人须与第三方交涉并承担可能发生的一切法律责任和费用。</w:t>
      </w:r>
    </w:p>
    <w:p w14:paraId="1B3D904E" w14:textId="77777777" w:rsidR="004D7EF5" w:rsidRDefault="004D7EF5" w:rsidP="004D7EF5">
      <w:r>
        <w:t>3、投标人就本项目开发的软件，应向采购人提供全部源代码和不限次数的使用权以及二次开发权，本项目所开发软件的知识产权归采购人所有。</w:t>
      </w:r>
    </w:p>
    <w:p w14:paraId="23D5CEA4" w14:textId="77777777" w:rsidR="004D7EF5" w:rsidRDefault="004D7EF5" w:rsidP="004D7EF5">
      <w:r>
        <w:t>4、投标人的具有自主知识产权的第三方软件，如需要在本项目中使用，须在投标文件中明确指出和说明。如出现因引入第三方软件而引出的知识产权纠纷，由投标人负责，与采购人无关。</w:t>
      </w:r>
    </w:p>
    <w:p w14:paraId="5C652170" w14:textId="77777777" w:rsidR="004D7EF5" w:rsidRDefault="004D7EF5" w:rsidP="004D7EF5">
      <w:r>
        <w:t>5、未经采购人和委托方允许，不能将本项目有关内容向第三方泄露。</w:t>
      </w:r>
    </w:p>
    <w:p w14:paraId="69D110D2" w14:textId="2E34E582" w:rsidR="004D7EF5" w:rsidRDefault="004D7EF5" w:rsidP="004D7EF5">
      <w:r>
        <w:t>6、投标人不可申请本项目涉及到的软件著作权和发明专利等相关知识产权。</w:t>
      </w:r>
    </w:p>
    <w:p w14:paraId="3E5580AC" w14:textId="71361528" w:rsidR="004D7EF5" w:rsidRDefault="004D7EF5" w:rsidP="004D7EF5"/>
    <w:p w14:paraId="42D69518" w14:textId="590DBF3A" w:rsidR="004D7EF5" w:rsidRDefault="004D7EF5" w:rsidP="004D7EF5">
      <w:pPr>
        <w:pStyle w:val="2"/>
      </w:pPr>
      <w:r>
        <w:rPr>
          <w:rFonts w:hint="eastAsia"/>
        </w:rPr>
        <w:t>其他要求</w:t>
      </w:r>
    </w:p>
    <w:p w14:paraId="17CC5CBA" w14:textId="77777777" w:rsidR="004D7EF5" w:rsidRDefault="004D7EF5" w:rsidP="004D7EF5">
      <w:r>
        <w:t>1）投标方需根据国产化技术的发展，及时对应用软件进行适配更新；应定期向采购方提交适配进展报告，确保国产化替代工作的顺利进行。</w:t>
      </w:r>
    </w:p>
    <w:p w14:paraId="160E1827" w14:textId="77777777" w:rsidR="004D7EF5" w:rsidRDefault="004D7EF5" w:rsidP="004D7EF5">
      <w:r>
        <w:t>2）投标人如使用外购商业软件，由投标人负责商业软件的使用许可；且投标人应当提供专业安全测评机构对照国家有关标准出具的产品安全检测报告，或者对产品安全性进行声明，</w:t>
      </w:r>
      <w:r>
        <w:lastRenderedPageBreak/>
        <w:t>使用开源软件的应当进行单独声明。</w:t>
      </w:r>
    </w:p>
    <w:p w14:paraId="35C14CB6" w14:textId="77777777" w:rsidR="004D7EF5" w:rsidRDefault="004D7EF5" w:rsidP="004D7EF5">
      <w:r>
        <w:t>3）投标文件内应包含各功能模块及预置商业模型的分项报价。</w:t>
      </w:r>
    </w:p>
    <w:p w14:paraId="7F6DFAF1" w14:textId="09E68733" w:rsidR="004D7EF5" w:rsidRDefault="004D7EF5" w:rsidP="004D7EF5">
      <w:r>
        <w:t>4）需求未详细描述的内容，以实际采购人最终需求为准。</w:t>
      </w:r>
    </w:p>
    <w:p w14:paraId="6BDD5E5B" w14:textId="2679B70E" w:rsidR="004D7EF5" w:rsidRDefault="004D7EF5" w:rsidP="004D7EF5"/>
    <w:p w14:paraId="270AAFC4" w14:textId="25BB47F1" w:rsidR="002F6194" w:rsidRDefault="002F6194" w:rsidP="002F6194">
      <w:pPr>
        <w:pStyle w:val="1"/>
      </w:pPr>
      <w:bookmarkStart w:id="3" w:name="实施方案"/>
      <w:r>
        <w:rPr>
          <w:rFonts w:hint="eastAsia"/>
        </w:rPr>
        <w:t>实施</w:t>
      </w:r>
      <w:bookmarkEnd w:id="3"/>
      <w:r>
        <w:rPr>
          <w:rFonts w:hint="eastAsia"/>
        </w:rPr>
        <w:t>方案</w:t>
      </w:r>
    </w:p>
    <w:p w14:paraId="1CC3BA73" w14:textId="455D7A97" w:rsidR="002F6194" w:rsidRPr="002F6194" w:rsidRDefault="002F6194" w:rsidP="002F6194">
      <w:pPr>
        <w:pStyle w:val="2"/>
        <w:rPr>
          <w:rFonts w:hint="eastAsia"/>
        </w:rPr>
      </w:pPr>
      <w:r w:rsidRPr="002F6194">
        <w:rPr>
          <w:rFonts w:hint="eastAsia"/>
        </w:rPr>
        <w:t>项目实施过程控制</w:t>
      </w:r>
    </w:p>
    <w:p w14:paraId="5DD23E87" w14:textId="77777777" w:rsidR="002F6194" w:rsidRDefault="002F6194" w:rsidP="002F6194">
      <w:pPr>
        <w:rPr>
          <w:rFonts w:ascii="宋体" w:cs="宋体"/>
        </w:rPr>
      </w:pPr>
      <w:r>
        <w:rPr>
          <w:rFonts w:ascii="宋体" w:eastAsia="宋体" w:cs="宋体" w:hint="eastAsia"/>
        </w:rPr>
        <w:t>投标人应在项目实施过程中，需服从采购人的组织、协调；按采购人相应的技术、管理等规范要求开展工作。</w:t>
      </w:r>
    </w:p>
    <w:p w14:paraId="26706071" w14:textId="7226B926" w:rsidR="004D7EF5" w:rsidRDefault="002F6194" w:rsidP="002F6194">
      <w:pPr>
        <w:rPr>
          <w:rFonts w:ascii="宋体" w:eastAsia="宋体" w:cs="宋体"/>
        </w:rPr>
      </w:pPr>
      <w:r>
        <w:rPr>
          <w:rFonts w:ascii="宋体" w:eastAsia="宋体" w:cs="宋体" w:hint="eastAsia"/>
        </w:rPr>
        <w:t>及时向采购人汇报项目进展、提请关键过程文档的评审。</w:t>
      </w:r>
    </w:p>
    <w:p w14:paraId="5299E210" w14:textId="74825202" w:rsidR="002F6194" w:rsidRDefault="002F6194" w:rsidP="002F6194">
      <w:pPr>
        <w:rPr>
          <w:rFonts w:ascii="宋体" w:eastAsia="宋体" w:cs="宋体"/>
        </w:rPr>
      </w:pPr>
    </w:p>
    <w:p w14:paraId="4690FA88" w14:textId="18299320" w:rsidR="002F6194" w:rsidRDefault="002F6194" w:rsidP="002F6194">
      <w:pPr>
        <w:pStyle w:val="2"/>
      </w:pPr>
      <w:r>
        <w:rPr>
          <w:rFonts w:hint="eastAsia"/>
        </w:rPr>
        <w:t>项目实施过程文档管理</w:t>
      </w:r>
    </w:p>
    <w:p w14:paraId="0DFE038D" w14:textId="675FD071" w:rsidR="002F6194" w:rsidRDefault="002F6194" w:rsidP="002F6194">
      <w:pPr>
        <w:rPr>
          <w:rFonts w:ascii="宋体" w:eastAsia="宋体" w:cs="宋体"/>
        </w:rPr>
      </w:pPr>
      <w:r>
        <w:rPr>
          <w:rFonts w:ascii="宋体" w:eastAsia="宋体" w:cs="宋体" w:hint="eastAsia"/>
        </w:rPr>
        <w:t>投标人必须提供但不限于以下文档：需求文档、设计文档、测试文档、部署文档、操作手册等文档。其中设计文档包含概要设计和详细设计，内容需符合海关相应的管理标准。</w:t>
      </w:r>
    </w:p>
    <w:p w14:paraId="61CC72F7" w14:textId="7B63477E" w:rsidR="002F6194" w:rsidRDefault="002F6194" w:rsidP="002F6194">
      <w:pPr>
        <w:rPr>
          <w:rFonts w:ascii="宋体" w:eastAsia="宋体" w:cs="宋体"/>
        </w:rPr>
      </w:pPr>
    </w:p>
    <w:p w14:paraId="2ABA9DD8" w14:textId="7DF778F7" w:rsidR="002F6194" w:rsidRDefault="002F6194" w:rsidP="002F6194">
      <w:pPr>
        <w:pStyle w:val="2"/>
      </w:pPr>
      <w:r>
        <w:rPr>
          <w:rFonts w:hint="eastAsia"/>
        </w:rPr>
        <w:t>项目实施组织架构</w:t>
      </w:r>
    </w:p>
    <w:p w14:paraId="5C66E4AC" w14:textId="77777777" w:rsidR="002F6194" w:rsidRDefault="002F6194" w:rsidP="002F6194">
      <w:pPr>
        <w:rPr>
          <w:rFonts w:ascii="宋体" w:cs="宋体"/>
        </w:rPr>
      </w:pPr>
      <w:r>
        <w:rPr>
          <w:rFonts w:ascii="宋体" w:eastAsia="宋体" w:cs="宋体" w:hint="eastAsia"/>
        </w:rPr>
        <w:t>投标人应负责提出本项目实施的人员配置方案，人员配置要求：项目组成员及角色设置合理。</w:t>
      </w:r>
    </w:p>
    <w:p w14:paraId="19E890B2" w14:textId="61026F35" w:rsidR="002F6194" w:rsidRDefault="002F6194" w:rsidP="002F6194">
      <w:pPr>
        <w:rPr>
          <w:rFonts w:ascii="宋体" w:eastAsia="宋体" w:cs="宋体"/>
        </w:rPr>
      </w:pPr>
      <w:r>
        <w:rPr>
          <w:rFonts w:ascii="宋体" w:eastAsia="宋体" w:cs="宋体" w:hint="eastAsia"/>
        </w:rPr>
        <w:t>投标人需对所派驻的技术服务人员进行有效地管理并且有相应的管理手段，包括科学合理的管理制度、培训方案、奖惩机制、人员稳定性、人员工作质量保证等。</w:t>
      </w:r>
    </w:p>
    <w:p w14:paraId="35713AB7" w14:textId="53E65EFD" w:rsidR="002F6194" w:rsidRDefault="002F6194" w:rsidP="002F6194">
      <w:pPr>
        <w:rPr>
          <w:rFonts w:ascii="宋体" w:eastAsia="宋体" w:cs="宋体"/>
        </w:rPr>
      </w:pPr>
    </w:p>
    <w:p w14:paraId="47D6E7F3" w14:textId="1A329E98" w:rsidR="002F6194" w:rsidRDefault="002F6194" w:rsidP="002F6194">
      <w:pPr>
        <w:pStyle w:val="2"/>
      </w:pPr>
      <w:r>
        <w:rPr>
          <w:rFonts w:hint="eastAsia"/>
        </w:rPr>
        <w:t>项目实施进度安排</w:t>
      </w:r>
    </w:p>
    <w:p w14:paraId="666C6377" w14:textId="77777777" w:rsidR="002F6194" w:rsidRDefault="002F6194" w:rsidP="002F6194">
      <w:r>
        <w:rPr>
          <w:rFonts w:hint="eastAsia"/>
        </w:rPr>
        <w:t>中标方应制定合理的实施进度计划，在合同要求期限内完成实施，进度计划一经双方确定后不得随意变更。</w:t>
      </w:r>
    </w:p>
    <w:p w14:paraId="6730BEB8" w14:textId="77777777" w:rsidR="002F6194" w:rsidRDefault="002F6194" w:rsidP="002F6194">
      <w:r>
        <w:rPr>
          <w:rFonts w:hint="eastAsia"/>
        </w:rPr>
        <w:t>项目启动，开展项目启动会，明确项目目标、范围、关键干系人、沟通机制，输出项目启动会议纪要、初步进度计划：工期</w:t>
      </w:r>
      <w:r>
        <w:t>1周，合同签订后1周内完成</w:t>
      </w:r>
    </w:p>
    <w:p w14:paraId="541187A9" w14:textId="77777777" w:rsidR="002F6194" w:rsidRDefault="002F6194" w:rsidP="002F6194">
      <w:r>
        <w:rPr>
          <w:rFonts w:hint="eastAsia"/>
        </w:rPr>
        <w:t>需求分析及设计，提交需求规格说明书、原型等需求分析相关文档；提交平台的整体设计方案，包括中心的</w:t>
      </w:r>
      <w:r>
        <w:t>AI现状报告、架构设计、功能模块清单、实施方案等，并通过采购人评审：合同签订后1个月内完成。</w:t>
      </w:r>
    </w:p>
    <w:p w14:paraId="3F8E5109" w14:textId="77777777" w:rsidR="002F6194" w:rsidRDefault="002F6194" w:rsidP="002F6194">
      <w:r>
        <w:rPr>
          <w:rFonts w:hint="eastAsia"/>
        </w:rPr>
        <w:t>功能模块开发，完成数据处理、模型构建、模型服务、支撑服务、模型预置等相关功能模块的开发，形成详细设计说明书、操作手册等项目文档：合同签订后</w:t>
      </w:r>
      <w:r>
        <w:t>3个月内完成。</w:t>
      </w:r>
    </w:p>
    <w:p w14:paraId="51C79CA9" w14:textId="77777777" w:rsidR="002F6194" w:rsidRDefault="002F6194" w:rsidP="002F6194">
      <w:r>
        <w:rPr>
          <w:rFonts w:hint="eastAsia"/>
        </w:rPr>
        <w:t>场景建设开发，完成文档抽取和通用证件识两个人工智能场景的开发，形成详细功能设计方案、操作手册等项目文档：合同签订后</w:t>
      </w:r>
      <w:r>
        <w:t>9个月内完成。</w:t>
      </w:r>
    </w:p>
    <w:p w14:paraId="71D1E9CA" w14:textId="77777777" w:rsidR="002F6194" w:rsidRDefault="002F6194" w:rsidP="002F6194">
      <w:r>
        <w:rPr>
          <w:rFonts w:hint="eastAsia"/>
        </w:rPr>
        <w:lastRenderedPageBreak/>
        <w:t>测试，完成平台相关功能模块和两个场景建设的测试工作，形成测试方案、测试用例、测试报告、缺陷追踪报告等相关文档：合同签订后</w:t>
      </w:r>
      <w:r>
        <w:t>10个月内完成。</w:t>
      </w:r>
    </w:p>
    <w:p w14:paraId="1D02E7E4" w14:textId="77777777" w:rsidR="002F6194" w:rsidRDefault="002F6194" w:rsidP="002F6194">
      <w:r>
        <w:rPr>
          <w:rFonts w:hint="eastAsia"/>
        </w:rPr>
        <w:t>部署上线，完成项目的部署上线，形成部署方案、应急处理方案等相关文档</w:t>
      </w:r>
      <w:r>
        <w:t>:合同签订后11个月内完成；</w:t>
      </w:r>
    </w:p>
    <w:p w14:paraId="22FAE352" w14:textId="36557674" w:rsidR="002F6194" w:rsidRDefault="002F6194" w:rsidP="002F6194">
      <w:r>
        <w:rPr>
          <w:rFonts w:hint="eastAsia"/>
        </w:rPr>
        <w:t>试运行，总结试运行期间系统运行情况、用户反馈、遗留问题处理计划，形成用户手册、运维手册等相关文档：试运行周期一个月，合同签订后</w:t>
      </w:r>
      <w:r>
        <w:t>12个月内完成。</w:t>
      </w:r>
    </w:p>
    <w:p w14:paraId="07AE2320" w14:textId="3E863414" w:rsidR="002F6194" w:rsidRDefault="002F6194" w:rsidP="002F6194"/>
    <w:p w14:paraId="3D88B89C" w14:textId="2F539031" w:rsidR="002F6194" w:rsidRDefault="002F6194" w:rsidP="002F6194">
      <w:pPr>
        <w:pStyle w:val="2"/>
      </w:pPr>
      <w:r>
        <w:rPr>
          <w:rFonts w:hint="eastAsia"/>
        </w:rPr>
        <w:t>项目安装过程安排</w:t>
      </w:r>
    </w:p>
    <w:p w14:paraId="33CF66D1" w14:textId="36A8308D" w:rsidR="002F6194" w:rsidRDefault="002F6194" w:rsidP="002F6194"/>
    <w:p w14:paraId="6D5B55C8" w14:textId="04B972D2" w:rsidR="002F6194" w:rsidRDefault="002F6194" w:rsidP="002F6194">
      <w:pPr>
        <w:rPr>
          <w:rFonts w:ascii="宋体" w:cs="宋体"/>
          <w:kern w:val="0"/>
          <w:sz w:val="24"/>
          <w:szCs w:val="24"/>
        </w:rPr>
      </w:pPr>
      <w:r>
        <w:rPr>
          <w:rFonts w:ascii="宋体" w:cs="宋体" w:hint="eastAsia"/>
          <w:kern w:val="0"/>
          <w:sz w:val="24"/>
          <w:szCs w:val="24"/>
        </w:rPr>
        <w:t>开发测试完成后，根据采购人安排，规定时间内完成测试和系统部署。</w:t>
      </w:r>
    </w:p>
    <w:p w14:paraId="5976A413" w14:textId="3781592D" w:rsidR="002F6194" w:rsidRDefault="002F6194" w:rsidP="002F6194">
      <w:pPr>
        <w:rPr>
          <w:rFonts w:ascii="宋体" w:cs="宋体"/>
          <w:kern w:val="0"/>
          <w:sz w:val="24"/>
          <w:szCs w:val="24"/>
        </w:rPr>
      </w:pPr>
    </w:p>
    <w:p w14:paraId="7846D8E1" w14:textId="4C01B59D" w:rsidR="002F6194" w:rsidRDefault="002F6194" w:rsidP="002F6194">
      <w:pPr>
        <w:pStyle w:val="2"/>
      </w:pPr>
      <w:r>
        <w:rPr>
          <w:rFonts w:hint="eastAsia"/>
        </w:rPr>
        <w:t>风险及质量管理要求</w:t>
      </w:r>
    </w:p>
    <w:p w14:paraId="72BE0AEA" w14:textId="77777777" w:rsidR="002F6194" w:rsidRDefault="002F6194" w:rsidP="002F6194">
      <w:r>
        <w:t>1、投标人应分析本应用建设过程中的风险，并提出规避及应对措施</w:t>
      </w:r>
    </w:p>
    <w:p w14:paraId="7FB5A425" w14:textId="77777777" w:rsidR="002F6194" w:rsidRDefault="002F6194" w:rsidP="002F6194">
      <w:r>
        <w:t>2、投标人应提供质量管理方案，旨在确保项目及其交付结果符合相关质量标准要求，方案</w:t>
      </w:r>
      <w:proofErr w:type="gramStart"/>
      <w:r>
        <w:t>需包括</w:t>
      </w:r>
      <w:proofErr w:type="gramEnd"/>
      <w:r>
        <w:t>制定质量管理总体框架，制定项目质量保证原则等。</w:t>
      </w:r>
    </w:p>
    <w:p w14:paraId="76672A6E" w14:textId="77777777" w:rsidR="002F6194" w:rsidRDefault="002F6194" w:rsidP="002F6194">
      <w:r>
        <w:t>3、投标人需按采购人要求，解决各类风险、问题。</w:t>
      </w:r>
    </w:p>
    <w:p w14:paraId="78A124A5" w14:textId="35E1D136" w:rsidR="002F6194" w:rsidRDefault="002F6194" w:rsidP="002F6194">
      <w:r>
        <w:t>4、项目开展中如架构管</w:t>
      </w:r>
      <w:proofErr w:type="gramStart"/>
      <w:r>
        <w:t>控要求</w:t>
      </w:r>
      <w:proofErr w:type="gramEnd"/>
      <w:r>
        <w:t>变更，投标人应配合开展相关工作。</w:t>
      </w:r>
    </w:p>
    <w:p w14:paraId="3323E1E7" w14:textId="029E3A3B" w:rsidR="002F6194" w:rsidRDefault="002F6194" w:rsidP="002F6194"/>
    <w:p w14:paraId="0B2C9EB6" w14:textId="32D437F3" w:rsidR="002F6194" w:rsidRDefault="002F6194" w:rsidP="002F6194">
      <w:pPr>
        <w:pStyle w:val="2"/>
      </w:pPr>
      <w:r>
        <w:rPr>
          <w:rFonts w:hint="eastAsia"/>
        </w:rPr>
        <w:t>项目验收安排</w:t>
      </w:r>
    </w:p>
    <w:p w14:paraId="1785F35A" w14:textId="77777777" w:rsidR="002F6194" w:rsidRDefault="002F6194" w:rsidP="002F6194">
      <w:r>
        <w:rPr>
          <w:rFonts w:hint="eastAsia"/>
        </w:rPr>
        <w:t>本项目分阶段开展验收：</w:t>
      </w:r>
    </w:p>
    <w:p w14:paraId="08D57F58" w14:textId="77777777" w:rsidR="002F6194" w:rsidRDefault="002F6194" w:rsidP="002F6194">
      <w:r>
        <w:t>1、中期验收</w:t>
      </w:r>
    </w:p>
    <w:p w14:paraId="0182F690" w14:textId="77777777" w:rsidR="002F6194" w:rsidRDefault="002F6194" w:rsidP="002F6194">
      <w:r>
        <w:rPr>
          <w:rFonts w:hint="eastAsia"/>
        </w:rPr>
        <w:t>第一阶段，完成数据赋能智慧支撑平台需求规格说明书和设计方案的编写并通过采购人评审。</w:t>
      </w:r>
    </w:p>
    <w:p w14:paraId="1839B081" w14:textId="77777777" w:rsidR="002F6194" w:rsidRDefault="002F6194" w:rsidP="002F6194">
      <w:r>
        <w:rPr>
          <w:rFonts w:hint="eastAsia"/>
        </w:rPr>
        <w:t>第二阶段，完成平台的数据处理模块、模型构建模块、模型服务模块、支撑服务模块的部署工作及相关文档的编写，投标人可提交相关材料，向采购人申请验收。</w:t>
      </w:r>
    </w:p>
    <w:p w14:paraId="7835158F" w14:textId="77777777" w:rsidR="002F6194" w:rsidRDefault="002F6194" w:rsidP="002F6194">
      <w:r>
        <w:t>2、合同终验</w:t>
      </w:r>
    </w:p>
    <w:p w14:paraId="27890C58" w14:textId="77777777" w:rsidR="002F6194" w:rsidRDefault="002F6194" w:rsidP="002F6194">
      <w:r>
        <w:rPr>
          <w:rFonts w:hint="eastAsia"/>
        </w:rPr>
        <w:t>投标人按照经采购人审批通过的项目计划，完成全部实施工作。通过采购方组织的上线合</w:t>
      </w:r>
      <w:proofErr w:type="gramStart"/>
      <w:r>
        <w:rPr>
          <w:rFonts w:hint="eastAsia"/>
        </w:rPr>
        <w:t>规</w:t>
      </w:r>
      <w:proofErr w:type="gramEnd"/>
      <w:r>
        <w:rPr>
          <w:rFonts w:hint="eastAsia"/>
        </w:rPr>
        <w:t>性检查，交付项目建设代码，交付</w:t>
      </w:r>
      <w:proofErr w:type="gramStart"/>
      <w:r>
        <w:rPr>
          <w:rFonts w:hint="eastAsia"/>
        </w:rPr>
        <w:t>除中期</w:t>
      </w:r>
      <w:proofErr w:type="gramEnd"/>
      <w:r>
        <w:rPr>
          <w:rFonts w:hint="eastAsia"/>
        </w:rPr>
        <w:t>验收外的其它文档，包括但不限于部署文档、试运行报告等。</w:t>
      </w:r>
    </w:p>
    <w:p w14:paraId="4FAB51BA" w14:textId="77777777" w:rsidR="002F6194" w:rsidRDefault="002F6194" w:rsidP="002F6194">
      <w:r>
        <w:rPr>
          <w:rFonts w:hint="eastAsia"/>
        </w:rPr>
        <w:t>投标人可提交相关材料、交付全部成果，向采购人申请终验。</w:t>
      </w:r>
    </w:p>
    <w:p w14:paraId="1273384D" w14:textId="7C4B74B3" w:rsidR="002F6194" w:rsidRDefault="002F6194" w:rsidP="002F6194">
      <w:r>
        <w:rPr>
          <w:rFonts w:hint="eastAsia"/>
        </w:rPr>
        <w:t>采购人验收方式包括但不限于文档检查、功能演示、验收测试等。</w:t>
      </w:r>
    </w:p>
    <w:p w14:paraId="75C8FA60" w14:textId="3A3A1EC0" w:rsidR="002F6194" w:rsidRDefault="002F6194" w:rsidP="002F6194"/>
    <w:p w14:paraId="62BA788D" w14:textId="7F4E2D4A" w:rsidR="002F6194" w:rsidRDefault="002F6194" w:rsidP="002F6194">
      <w:pPr>
        <w:pStyle w:val="2"/>
      </w:pPr>
      <w:r>
        <w:rPr>
          <w:rFonts w:hint="eastAsia"/>
        </w:rPr>
        <w:lastRenderedPageBreak/>
        <w:t>验收标准</w:t>
      </w:r>
    </w:p>
    <w:p w14:paraId="752C6B19" w14:textId="4415A660" w:rsidR="002F6194" w:rsidRDefault="002F6194" w:rsidP="002F6194"/>
    <w:p w14:paraId="6870428F" w14:textId="77777777" w:rsidR="002F6194" w:rsidRDefault="002F6194" w:rsidP="002F6194">
      <w:r>
        <w:rPr>
          <w:rFonts w:hint="eastAsia"/>
        </w:rPr>
        <w:t>系统验收合格的条件必须至少满足以下要求：</w:t>
      </w:r>
    </w:p>
    <w:p w14:paraId="35B64ADB" w14:textId="77777777" w:rsidR="002F6194" w:rsidRDefault="002F6194" w:rsidP="002F6194">
      <w:r>
        <w:rPr>
          <w:rFonts w:hint="eastAsia"/>
        </w:rPr>
        <w:t>采购人将对采购需求中的每一项技术要求和商务要求的履约情况进行确认，全部符合要求为验收合格。验收内容包括：项目按期交付情况；项目文档的完整性、一致性；项目质量情况，包括功能实现完整性、技术合</w:t>
      </w:r>
      <w:proofErr w:type="gramStart"/>
      <w:r>
        <w:rPr>
          <w:rFonts w:hint="eastAsia"/>
        </w:rPr>
        <w:t>规</w:t>
      </w:r>
      <w:proofErr w:type="gramEnd"/>
      <w:r>
        <w:rPr>
          <w:rFonts w:hint="eastAsia"/>
        </w:rPr>
        <w:t>性、性能要求达标等；项目安全情况；驻场工作纪律情况；培训实施情况。</w:t>
      </w:r>
    </w:p>
    <w:p w14:paraId="2D628468" w14:textId="77777777" w:rsidR="002F6194" w:rsidRDefault="002F6194" w:rsidP="002F6194"/>
    <w:p w14:paraId="377E633F" w14:textId="77777777" w:rsidR="002F6194" w:rsidRDefault="002F6194" w:rsidP="002F6194">
      <w:r>
        <w:t>1. 按期交付要求</w:t>
      </w:r>
    </w:p>
    <w:p w14:paraId="06B23D16" w14:textId="77777777" w:rsidR="002F6194" w:rsidRDefault="002F6194" w:rsidP="002F6194">
      <w:r>
        <w:rPr>
          <w:rFonts w:hint="eastAsia"/>
        </w:rPr>
        <w:t>投标人应按约定周期完成项目开发，出现项目延期的，将按“违约判定标准”扣除投标人违约金。</w:t>
      </w:r>
    </w:p>
    <w:p w14:paraId="7EDE1642" w14:textId="77777777" w:rsidR="002F6194" w:rsidRDefault="002F6194" w:rsidP="002F6194">
      <w:r>
        <w:t>2. 文档要求</w:t>
      </w:r>
    </w:p>
    <w:p w14:paraId="2908D4B2" w14:textId="77777777" w:rsidR="002F6194" w:rsidRDefault="002F6194" w:rsidP="002F6194">
      <w:r>
        <w:rPr>
          <w:rFonts w:hint="eastAsia"/>
        </w:rPr>
        <w:t>合同投标人必须按“项目实施过程文档管理”要求提供必要文档。</w:t>
      </w:r>
    </w:p>
    <w:p w14:paraId="52D467BC" w14:textId="77777777" w:rsidR="002F6194" w:rsidRDefault="002F6194" w:rsidP="002F6194">
      <w:r>
        <w:t>3. 质量要求</w:t>
      </w:r>
    </w:p>
    <w:p w14:paraId="399C848B" w14:textId="77777777" w:rsidR="002F6194" w:rsidRDefault="002F6194" w:rsidP="002F6194">
      <w:r>
        <w:rPr>
          <w:rFonts w:hint="eastAsia"/>
        </w:rPr>
        <w:t>（</w:t>
      </w:r>
      <w:r>
        <w:t>1）投标人交付项目的千行代码缺陷率应≤2‰（以采购人出具的《验收测试报告》为准）。投标人单个项目千行代码缺陷率大于2‰的，将按“违约判定标准”扣除投标人违约金。</w:t>
      </w:r>
    </w:p>
    <w:p w14:paraId="44959BE4" w14:textId="77777777" w:rsidR="002F6194" w:rsidRDefault="002F6194" w:rsidP="002F6194">
      <w:r>
        <w:rPr>
          <w:rFonts w:hint="eastAsia"/>
        </w:rPr>
        <w:t>（</w:t>
      </w:r>
      <w:r>
        <w:t>2）投标人交付功能满足功能需求、性能要求，上线试运行正常。试运行期间，如系统触发三级以下故障的，最后2周不能超过2次，故障恢复时长不能超过4小时，否则认为试运行不通过、需延长项目试运行期；如触发三级及三级以上故障的，将按“违约判定标准”扣除投标人违约金。</w:t>
      </w:r>
    </w:p>
    <w:p w14:paraId="3A8A5A09" w14:textId="77777777" w:rsidR="002F6194" w:rsidRDefault="002F6194" w:rsidP="002F6194">
      <w:r>
        <w:rPr>
          <w:rFonts w:hint="eastAsia"/>
        </w:rPr>
        <w:t>（</w:t>
      </w:r>
      <w:r>
        <w:t>3）项目设计阶段、交付阶段技术合</w:t>
      </w:r>
      <w:proofErr w:type="gramStart"/>
      <w:r>
        <w:t>规</w:t>
      </w:r>
      <w:proofErr w:type="gramEnd"/>
      <w:r>
        <w:t>性检查通过，检查不通过的需持续整改</w:t>
      </w:r>
      <w:proofErr w:type="gramStart"/>
      <w:r>
        <w:t>至检查</w:t>
      </w:r>
      <w:proofErr w:type="gramEnd"/>
      <w:r>
        <w:t>通过。</w:t>
      </w:r>
    </w:p>
    <w:p w14:paraId="68ACEDCC" w14:textId="77777777" w:rsidR="002F6194" w:rsidRDefault="002F6194" w:rsidP="002F6194">
      <w:r>
        <w:t>4. 项目安全情况</w:t>
      </w:r>
    </w:p>
    <w:p w14:paraId="4D2BA5D7" w14:textId="77777777" w:rsidR="002F6194" w:rsidRDefault="002F6194" w:rsidP="002F6194">
      <w:r>
        <w:rPr>
          <w:rFonts w:hint="eastAsia"/>
        </w:rPr>
        <w:t>满足安全开发要求、安全生产要求、安全保密要求、知识产权归属等要求。</w:t>
      </w:r>
    </w:p>
    <w:p w14:paraId="1E86172D" w14:textId="77777777" w:rsidR="002F6194" w:rsidRDefault="002F6194" w:rsidP="002F6194">
      <w:r>
        <w:t>5.驻场管理要求</w:t>
      </w:r>
    </w:p>
    <w:p w14:paraId="1933ECAC" w14:textId="77777777" w:rsidR="002F6194" w:rsidRDefault="002F6194" w:rsidP="002F6194">
      <w:r>
        <w:rPr>
          <w:rFonts w:hint="eastAsia"/>
        </w:rPr>
        <w:t>投标人按人员配置要求提供驻场人员，投标人人员在项目执行过程中严格遵守法律法规、相关政策、遵循采购人各项规章制度。</w:t>
      </w:r>
    </w:p>
    <w:p w14:paraId="780B355C" w14:textId="77777777" w:rsidR="002F6194" w:rsidRDefault="002F6194" w:rsidP="002F6194">
      <w:r>
        <w:t>6.培训实施情况</w:t>
      </w:r>
    </w:p>
    <w:p w14:paraId="0D9C9A4D" w14:textId="7BCF3A0B" w:rsidR="002F6194" w:rsidRDefault="002F6194" w:rsidP="002F6194">
      <w:r>
        <w:rPr>
          <w:rFonts w:hint="eastAsia"/>
        </w:rPr>
        <w:t>按培训方案完成对采购人的培训。</w:t>
      </w:r>
    </w:p>
    <w:p w14:paraId="57F2B786" w14:textId="15776F84" w:rsidR="002F6194" w:rsidRDefault="002F6194" w:rsidP="002F6194"/>
    <w:p w14:paraId="21FDDAA5" w14:textId="4625D941" w:rsidR="002F6194" w:rsidRDefault="002F6194" w:rsidP="002F6194">
      <w:pPr>
        <w:pStyle w:val="2"/>
      </w:pPr>
      <w:r>
        <w:rPr>
          <w:rFonts w:hint="eastAsia"/>
        </w:rPr>
        <w:t>项目培训安排</w:t>
      </w:r>
    </w:p>
    <w:p w14:paraId="350C62DD" w14:textId="72C1FB02" w:rsidR="002F6194" w:rsidRDefault="002F6194" w:rsidP="002F6194">
      <w:r w:rsidRPr="002F6194">
        <w:rPr>
          <w:rFonts w:hint="eastAsia"/>
        </w:rPr>
        <w:t>项目上线后，应对相关人员进行培训。培训产生的费用，由中标方承担。</w:t>
      </w:r>
    </w:p>
    <w:p w14:paraId="16C77877" w14:textId="7D653921" w:rsidR="002F6194" w:rsidRDefault="002F6194" w:rsidP="002F6194"/>
    <w:p w14:paraId="2F4DA744" w14:textId="1A424D8E" w:rsidR="002F6194" w:rsidRDefault="002F6194" w:rsidP="002F6194">
      <w:pPr>
        <w:pStyle w:val="2"/>
      </w:pPr>
      <w:r w:rsidRPr="002F6194">
        <w:rPr>
          <w:rFonts w:hint="eastAsia"/>
        </w:rPr>
        <w:t>交付或实施地点</w:t>
      </w:r>
    </w:p>
    <w:p w14:paraId="7CA5F34F" w14:textId="05741CC8" w:rsidR="002F6194" w:rsidRDefault="002F6194" w:rsidP="002F6194"/>
    <w:p w14:paraId="5280DA87" w14:textId="7D2D3330" w:rsidR="002F6194" w:rsidRDefault="002F6194" w:rsidP="002F6194">
      <w:pPr>
        <w:rPr>
          <w:rFonts w:ascii="宋体" w:eastAsia="宋体" w:cs="宋体"/>
        </w:rPr>
      </w:pPr>
      <w:r>
        <w:rPr>
          <w:rFonts w:ascii="宋体" w:eastAsia="宋体" w:cs="宋体" w:hint="eastAsia"/>
        </w:rPr>
        <w:t>交付或实施地点为采购人指定场所（北京市顺义区）</w:t>
      </w:r>
    </w:p>
    <w:p w14:paraId="4A11A1A3" w14:textId="2172C4F5" w:rsidR="002F6194" w:rsidRDefault="002F6194" w:rsidP="002F6194">
      <w:pPr>
        <w:rPr>
          <w:rFonts w:ascii="宋体" w:eastAsia="宋体" w:cs="宋体"/>
        </w:rPr>
      </w:pPr>
    </w:p>
    <w:p w14:paraId="4432188E" w14:textId="77777777" w:rsidR="002F6194" w:rsidRDefault="002F6194" w:rsidP="002F6194">
      <w:pPr>
        <w:pStyle w:val="1"/>
      </w:pPr>
      <w:r>
        <w:rPr>
          <w:rFonts w:hint="eastAsia"/>
        </w:rPr>
        <w:lastRenderedPageBreak/>
        <w:t>其它内容</w:t>
      </w:r>
    </w:p>
    <w:p w14:paraId="4AFA9D35" w14:textId="77777777" w:rsidR="002F6194" w:rsidRPr="002F6194" w:rsidRDefault="002F6194" w:rsidP="002F6194">
      <w:pPr>
        <w:rPr>
          <w:rFonts w:hint="eastAsia"/>
        </w:rPr>
      </w:pPr>
    </w:p>
    <w:sectPr w:rsidR="002F6194" w:rsidRPr="002F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12B0B6"/>
    <w:multiLevelType w:val="singleLevel"/>
    <w:tmpl w:val="FE12B0B6"/>
    <w:lvl w:ilvl="0">
      <w:start w:val="4"/>
      <w:numFmt w:val="decimal"/>
      <w:lvlText w:val="%1."/>
      <w:lvlJc w:val="left"/>
      <w:pPr>
        <w:ind w:left="0" w:firstLine="0"/>
      </w:pPr>
    </w:lvl>
  </w:abstractNum>
  <w:abstractNum w:abstractNumId="1" w15:restartNumberingAfterBreak="0">
    <w:nsid w:val="49BE9F2D"/>
    <w:multiLevelType w:val="singleLevel"/>
    <w:tmpl w:val="49BE9F2D"/>
    <w:lvl w:ilvl="0">
      <w:start w:val="1"/>
      <w:numFmt w:val="decimal"/>
      <w:lvlText w:val="%1."/>
      <w:lvlJc w:val="left"/>
      <w:pPr>
        <w:ind w:left="0" w:firstLine="0"/>
      </w:pPr>
    </w:lvl>
  </w:abstractNum>
  <w:abstractNum w:abstractNumId="2" w15:restartNumberingAfterBreak="0">
    <w:nsid w:val="61B810BA"/>
    <w:multiLevelType w:val="multilevel"/>
    <w:tmpl w:val="61B810BA"/>
    <w:lvl w:ilvl="0">
      <w:start w:val="1"/>
      <w:numFmt w:val="chineseCounting"/>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799350E7"/>
    <w:multiLevelType w:val="multilevel"/>
    <w:tmpl w:val="0BA87288"/>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num w:numId="1" w16cid:durableId="446773854">
    <w:abstractNumId w:val="3"/>
  </w:num>
  <w:num w:numId="2" w16cid:durableId="610354164">
    <w:abstractNumId w:val="2"/>
  </w:num>
  <w:num w:numId="3" w16cid:durableId="5056129">
    <w:abstractNumId w:val="1"/>
  </w:num>
  <w:num w:numId="4" w16cid:durableId="124318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90"/>
    <w:rsid w:val="002F6194"/>
    <w:rsid w:val="004D7EF5"/>
    <w:rsid w:val="00780C77"/>
    <w:rsid w:val="009F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C1F6"/>
  <w15:chartTrackingRefBased/>
  <w15:docId w15:val="{5E37933F-CFE9-40BF-9792-1589BE55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1090"/>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1090"/>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F1090"/>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F1090"/>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9F1090"/>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9F1090"/>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9F1090"/>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9F1090"/>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9F1090"/>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090"/>
    <w:rPr>
      <w:b/>
      <w:bCs/>
      <w:kern w:val="44"/>
      <w:sz w:val="44"/>
      <w:szCs w:val="44"/>
    </w:rPr>
  </w:style>
  <w:style w:type="character" w:customStyle="1" w:styleId="20">
    <w:name w:val="标题 2 字符"/>
    <w:basedOn w:val="a0"/>
    <w:link w:val="2"/>
    <w:uiPriority w:val="9"/>
    <w:rsid w:val="009F109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F1090"/>
    <w:rPr>
      <w:b/>
      <w:bCs/>
      <w:sz w:val="32"/>
      <w:szCs w:val="32"/>
    </w:rPr>
  </w:style>
  <w:style w:type="character" w:customStyle="1" w:styleId="40">
    <w:name w:val="标题 4 字符"/>
    <w:basedOn w:val="a0"/>
    <w:link w:val="4"/>
    <w:uiPriority w:val="9"/>
    <w:semiHidden/>
    <w:rsid w:val="009F1090"/>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9F1090"/>
    <w:rPr>
      <w:b/>
      <w:bCs/>
      <w:sz w:val="28"/>
      <w:szCs w:val="28"/>
    </w:rPr>
  </w:style>
  <w:style w:type="character" w:customStyle="1" w:styleId="60">
    <w:name w:val="标题 6 字符"/>
    <w:basedOn w:val="a0"/>
    <w:link w:val="6"/>
    <w:uiPriority w:val="9"/>
    <w:semiHidden/>
    <w:rsid w:val="009F1090"/>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9F1090"/>
    <w:rPr>
      <w:b/>
      <w:bCs/>
      <w:sz w:val="24"/>
      <w:szCs w:val="24"/>
    </w:rPr>
  </w:style>
  <w:style w:type="character" w:customStyle="1" w:styleId="80">
    <w:name w:val="标题 8 字符"/>
    <w:basedOn w:val="a0"/>
    <w:link w:val="8"/>
    <w:uiPriority w:val="9"/>
    <w:semiHidden/>
    <w:rsid w:val="009F1090"/>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9F1090"/>
    <w:rPr>
      <w:rFonts w:asciiTheme="majorHAnsi" w:eastAsiaTheme="majorEastAsia" w:hAnsiTheme="majorHAnsi" w:cstheme="majorBidi"/>
      <w:szCs w:val="21"/>
    </w:rPr>
  </w:style>
  <w:style w:type="paragraph" w:customStyle="1" w:styleId="81">
    <w:name w:val="样式 8 三号"/>
    <w:rsid w:val="009F1090"/>
    <w:pPr>
      <w:keepNext/>
      <w:keepLines/>
      <w:widowControl w:val="0"/>
      <w:spacing w:before="260" w:after="260" w:line="415" w:lineRule="auto"/>
      <w:jc w:val="both"/>
      <w:outlineLvl w:val="1"/>
    </w:pPr>
    <w:rPr>
      <w:rFonts w:ascii="宋体" w:eastAsia="黑体" w:hAnsi="宋体" w:cs="Times New Roman"/>
      <w:b/>
      <w:bCs/>
      <w:sz w:val="32"/>
      <w:szCs w:val="32"/>
    </w:rPr>
  </w:style>
  <w:style w:type="paragraph" w:customStyle="1" w:styleId="201810">
    <w:name w:val="样式 2018 10 磅"/>
    <w:rsid w:val="009F1090"/>
    <w:pPr>
      <w:widowControl w:val="0"/>
      <w:jc w:val="both"/>
    </w:pPr>
    <w:rPr>
      <w:rFonts w:ascii="Times New Roman" w:eastAsia="宋体" w:hAnsi="Times New Roman" w:cs="Times New Roman"/>
      <w:szCs w:val="24"/>
    </w:rPr>
  </w:style>
  <w:style w:type="paragraph" w:customStyle="1" w:styleId="201910">
    <w:name w:val="样式 2019 10 磅"/>
    <w:rsid w:val="009F1090"/>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1</cp:revision>
  <dcterms:created xsi:type="dcterms:W3CDTF">2025-08-05T06:54:00Z</dcterms:created>
  <dcterms:modified xsi:type="dcterms:W3CDTF">2025-08-05T07:23:00Z</dcterms:modified>
</cp:coreProperties>
</file>